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cs="宋体"/>
          <w:b/>
          <w:bCs/>
          <w:sz w:val="60"/>
          <w:szCs w:val="30"/>
          <w:vertAlign w:val="subscript"/>
        </w:rPr>
      </w:pPr>
      <w:r>
        <w:rPr>
          <w:rFonts w:hint="eastAsia" w:ascii="宋体" w:hAnsi="宋体" w:cs="宋体"/>
          <w:b/>
          <w:bCs/>
          <w:sz w:val="60"/>
          <w:szCs w:val="30"/>
          <w:vertAlign w:val="subscript"/>
        </w:rPr>
        <w:t>潜山市黄铺镇规划区1：1000地形图测绘项目</w:t>
      </w:r>
    </w:p>
    <w:p>
      <w:pPr>
        <w:spacing w:line="480" w:lineRule="exact"/>
        <w:jc w:val="center"/>
        <w:rPr>
          <w:rFonts w:hint="eastAsia" w:ascii="宋体" w:hAnsi="宋体" w:cs="宋体"/>
          <w:b/>
          <w:bCs/>
          <w:sz w:val="60"/>
          <w:szCs w:val="30"/>
          <w:vertAlign w:val="subscript"/>
        </w:rPr>
      </w:pPr>
      <w:r>
        <w:rPr>
          <w:rFonts w:hint="eastAsia" w:ascii="宋体" w:hAnsi="宋体" w:cs="宋体"/>
          <w:b/>
          <w:bCs/>
          <w:sz w:val="60"/>
          <w:szCs w:val="30"/>
          <w:vertAlign w:val="subscript"/>
        </w:rPr>
        <w:t>询价通知书</w:t>
      </w:r>
    </w:p>
    <w:p>
      <w:pPr>
        <w:spacing w:line="480" w:lineRule="exact"/>
        <w:jc w:val="center"/>
        <w:rPr>
          <w:rFonts w:hint="eastAsia" w:ascii="宋体" w:hAnsi="宋体" w:cs="宋体"/>
          <w:b/>
          <w:bCs/>
          <w:sz w:val="24"/>
        </w:rPr>
      </w:pPr>
      <w:r>
        <w:rPr>
          <w:rFonts w:hint="eastAsia" w:ascii="宋体" w:hAnsi="宋体" w:cs="宋体"/>
          <w:b/>
          <w:bCs/>
          <w:sz w:val="24"/>
        </w:rPr>
        <w:t>（项目编号：皖TJ-CG20042）</w:t>
      </w:r>
    </w:p>
    <w:p>
      <w:pPr>
        <w:spacing w:line="460" w:lineRule="exact"/>
        <w:ind w:firstLine="480" w:firstLineChars="200"/>
        <w:rPr>
          <w:rFonts w:hint="eastAsia" w:ascii="宋体" w:hAnsi="宋体" w:cs="宋体"/>
          <w:sz w:val="24"/>
        </w:rPr>
      </w:pPr>
      <w:r>
        <w:rPr>
          <w:rFonts w:hint="eastAsia" w:ascii="宋体" w:hAnsi="宋体" w:cs="宋体"/>
          <w:sz w:val="24"/>
        </w:rPr>
        <w:t>根据《中华人民共和国政府采购法》、《中华人民共和国政府采购法实施条例》等有关法律、法规和规章的规定，</w:t>
      </w:r>
      <w:r>
        <w:rPr>
          <w:rFonts w:hint="eastAsia" w:ascii="宋体" w:hAnsi="宋体" w:cs="宋体"/>
          <w:b/>
          <w:sz w:val="24"/>
          <w:u w:val="single"/>
        </w:rPr>
        <w:t>潜山市黄铺镇人民政府</w:t>
      </w:r>
      <w:r>
        <w:rPr>
          <w:rFonts w:hint="eastAsia" w:ascii="宋体" w:hAnsi="宋体" w:cs="宋体"/>
          <w:sz w:val="24"/>
        </w:rPr>
        <w:t>以询价采购方式，对</w:t>
      </w:r>
      <w:r>
        <w:rPr>
          <w:rFonts w:hint="eastAsia" w:ascii="宋体" w:hAnsi="宋体" w:cs="宋体"/>
          <w:b/>
          <w:sz w:val="24"/>
          <w:u w:val="single"/>
        </w:rPr>
        <w:t>潜山市黄铺镇规划区1：1000地形图测绘项目</w:t>
      </w:r>
      <w:r>
        <w:rPr>
          <w:rFonts w:hint="eastAsia" w:ascii="宋体" w:hAnsi="宋体" w:cs="宋体"/>
          <w:sz w:val="24"/>
        </w:rPr>
        <w:t xml:space="preserve">进行采购，现将有关事项说明如下： </w:t>
      </w:r>
    </w:p>
    <w:p>
      <w:pPr>
        <w:spacing w:line="460" w:lineRule="exact"/>
        <w:ind w:firstLine="482" w:firstLineChars="200"/>
        <w:rPr>
          <w:rFonts w:hint="eastAsia" w:ascii="宋体" w:hAnsi="宋体" w:cs="宋体"/>
          <w:b/>
          <w:bCs/>
          <w:sz w:val="24"/>
        </w:rPr>
      </w:pPr>
      <w:r>
        <w:rPr>
          <w:rFonts w:hint="eastAsia" w:ascii="宋体" w:hAnsi="宋体" w:cs="宋体"/>
          <w:b/>
          <w:bCs/>
          <w:sz w:val="24"/>
        </w:rPr>
        <w:t>一 、供应商须知：</w:t>
      </w:r>
    </w:p>
    <w:p>
      <w:pPr>
        <w:pStyle w:val="5"/>
        <w:spacing w:before="0" w:beforeAutospacing="0" w:after="0" w:afterAutospacing="0" w:line="440" w:lineRule="exact"/>
        <w:rPr>
          <w:rFonts w:hint="eastAsia"/>
        </w:rPr>
      </w:pPr>
      <w:r>
        <w:rPr>
          <w:rFonts w:hint="eastAsia"/>
        </w:rPr>
        <w:t>1.满足《中华人民共和国政府采购法》第二十二条规定；</w:t>
      </w:r>
    </w:p>
    <w:p>
      <w:pPr>
        <w:pStyle w:val="5"/>
        <w:spacing w:before="0" w:beforeAutospacing="0" w:after="0" w:afterAutospacing="0" w:line="440" w:lineRule="exact"/>
        <w:rPr>
          <w:rFonts w:hint="eastAsia"/>
        </w:rPr>
      </w:pPr>
      <w:r>
        <w:rPr>
          <w:rFonts w:hint="eastAsia"/>
        </w:rPr>
        <w:t>2.供应商必须具有合法有效的营业执照，营业执照注明的经营范围含有本次采购相关内容。</w:t>
      </w:r>
    </w:p>
    <w:p>
      <w:pPr>
        <w:pStyle w:val="5"/>
        <w:spacing w:before="0" w:beforeAutospacing="0" w:after="0" w:afterAutospacing="0" w:line="440" w:lineRule="exact"/>
        <w:rPr>
          <w:rFonts w:hint="eastAsia"/>
        </w:rPr>
      </w:pPr>
      <w:r>
        <w:rPr>
          <w:rFonts w:hint="eastAsia"/>
        </w:rPr>
        <w:t>3.拟担任本项目技术负责人要求：此项目必须具备</w:t>
      </w:r>
      <w:r>
        <w:rPr>
          <w:rFonts w:hint="eastAsia"/>
          <w:lang w:eastAsia="zh-CN"/>
        </w:rPr>
        <w:t>测绘</w:t>
      </w:r>
      <w:r>
        <w:rPr>
          <w:rFonts w:hint="eastAsia"/>
        </w:rPr>
        <w:t>相关专业中级工程师及以上职称；</w:t>
      </w:r>
    </w:p>
    <w:p>
      <w:pPr>
        <w:pStyle w:val="5"/>
        <w:spacing w:before="0" w:beforeAutospacing="0" w:after="0" w:afterAutospacing="0" w:line="440" w:lineRule="exact"/>
      </w:pPr>
      <w:r>
        <w:rPr>
          <w:rFonts w:hint="eastAsia"/>
        </w:rPr>
        <w:t>4.落实政府采购政策需满足的资格要求：</w:t>
      </w:r>
      <w:r>
        <w:rPr>
          <w:rFonts w:hint="eastAsia"/>
          <w:u w:val="single"/>
        </w:rPr>
        <w:t>无</w:t>
      </w:r>
      <w:r>
        <w:rPr>
          <w:rFonts w:hint="eastAsia"/>
        </w:rPr>
        <w:t>；</w:t>
      </w:r>
    </w:p>
    <w:p>
      <w:pPr>
        <w:pStyle w:val="5"/>
        <w:spacing w:before="0" w:beforeAutospacing="0" w:after="0" w:afterAutospacing="0" w:line="440" w:lineRule="exact"/>
      </w:pPr>
      <w:r>
        <w:rPr>
          <w:rFonts w:hint="eastAsia"/>
        </w:rPr>
        <w:t>5.信誉要求：</w:t>
      </w:r>
    </w:p>
    <w:p>
      <w:pPr>
        <w:pStyle w:val="5"/>
        <w:spacing w:before="0" w:beforeAutospacing="0" w:after="0" w:afterAutospacing="0" w:line="440" w:lineRule="exact"/>
      </w:pPr>
      <w:r>
        <w:rPr>
          <w:rFonts w:hint="eastAsia"/>
        </w:rPr>
        <w:t>1、供应商存在以下不良信用记录情形之一的，不得推荐为成交候选供应商，不得确定为成交供应商：</w:t>
      </w:r>
    </w:p>
    <w:p>
      <w:pPr>
        <w:pStyle w:val="5"/>
        <w:spacing w:before="0" w:beforeAutospacing="0" w:after="0" w:afterAutospacing="0" w:line="440" w:lineRule="exact"/>
      </w:pPr>
      <w:r>
        <w:rPr>
          <w:rFonts w:hint="eastAsia"/>
        </w:rPr>
        <w:t>①供应商（包括供应商分公司或非法人性质分支机构等）或其法定代表人被人民法院列入失信被执行人的(核查网址：http://zxgk.court.gov.cn/)；</w:t>
      </w:r>
    </w:p>
    <w:p>
      <w:pPr>
        <w:pStyle w:val="5"/>
        <w:spacing w:before="0" w:beforeAutospacing="0" w:after="0" w:afterAutospacing="0" w:line="440" w:lineRule="exact"/>
      </w:pPr>
      <w:r>
        <w:rPr>
          <w:rFonts w:hint="eastAsia"/>
        </w:rPr>
        <w:t>②供应商（包括供应商分公司或非法人性质分支机构等）被税务部门列入重大税收违法案件当事人名单的（核查网址：http://www.chinatax.gov.cn）；</w:t>
      </w:r>
    </w:p>
    <w:p>
      <w:pPr>
        <w:pStyle w:val="5"/>
        <w:spacing w:before="0" w:beforeAutospacing="0" w:after="0" w:afterAutospacing="0" w:line="440" w:lineRule="exact"/>
      </w:pPr>
      <w:r>
        <w:rPr>
          <w:rFonts w:hint="eastAsia"/>
        </w:rPr>
        <w:t>③供应商（包括供应商分公司或非法人性质分支机构等）被政府采购监管部门列入政府采购严重违法失信行为记录名单的（信用中国、中国政府采购网 核查网址：http://www.creditchina.gov.cn/、http://www.ccgp.gov.cn/）；</w:t>
      </w:r>
    </w:p>
    <w:p>
      <w:pPr>
        <w:pStyle w:val="5"/>
        <w:spacing w:before="0" w:beforeAutospacing="0" w:after="0" w:afterAutospacing="0" w:line="440" w:lineRule="exact"/>
      </w:pPr>
      <w:r>
        <w:rPr>
          <w:rFonts w:hint="eastAsia"/>
        </w:rPr>
        <w:t>④供应商或其法定代表人被人民检察院列入行贿犯罪档案的（核查网址：http://wenshu.court.gov.cn）。</w:t>
      </w:r>
    </w:p>
    <w:p>
      <w:pPr>
        <w:pStyle w:val="5"/>
        <w:spacing w:before="0" w:beforeAutospacing="0" w:after="0" w:afterAutospacing="0" w:line="440" w:lineRule="exact"/>
        <w:rPr>
          <w:rFonts w:hint="eastAsia"/>
        </w:rPr>
      </w:pPr>
      <w:r>
        <w:rPr>
          <w:rFonts w:hint="eastAsia"/>
        </w:rPr>
        <w:t>⑤供应商（包括供应商分公司或非法人性质分支机构等）被市场监督管理（工商行政管理）部门列入企业经营异常名录的，供应商分公司或非法人性质分支机构已办理注销的除外（核查网址：http://www.gsxt.gov. cn/index.html）</w:t>
      </w:r>
    </w:p>
    <w:p>
      <w:pPr>
        <w:pStyle w:val="5"/>
        <w:spacing w:before="0" w:beforeAutospacing="0" w:after="0" w:afterAutospacing="0" w:line="440" w:lineRule="exact"/>
        <w:rPr>
          <w:rFonts w:hint="eastAsia"/>
        </w:rPr>
      </w:pPr>
      <w:r>
        <w:rPr>
          <w:rFonts w:hint="eastAsia"/>
        </w:rPr>
        <w:t>6.本项目不接受联合体投标；</w:t>
      </w:r>
    </w:p>
    <w:p>
      <w:pPr>
        <w:spacing w:line="460" w:lineRule="exact"/>
        <w:ind w:firstLine="480" w:firstLineChars="200"/>
        <w:rPr>
          <w:rFonts w:hint="eastAsia" w:ascii="宋体" w:hAnsi="宋体" w:cs="宋体"/>
          <w:sz w:val="24"/>
        </w:rPr>
      </w:pPr>
      <w:r>
        <w:rPr>
          <w:rFonts w:hint="eastAsia" w:ascii="宋体" w:hAnsi="宋体" w:cs="宋体"/>
          <w:sz w:val="24"/>
        </w:rPr>
        <w:t>7.报价供应商存在下列情形之一，经询价小组评审后，认定为无效报价：</w:t>
      </w:r>
    </w:p>
    <w:p>
      <w:pPr>
        <w:spacing w:line="460" w:lineRule="exact"/>
        <w:rPr>
          <w:rFonts w:hint="eastAsia" w:ascii="宋体" w:hAnsi="宋体" w:cs="宋体"/>
          <w:sz w:val="24"/>
        </w:rPr>
      </w:pPr>
      <w:r>
        <w:rPr>
          <w:rFonts w:hint="eastAsia" w:ascii="宋体" w:hAnsi="宋体" w:cs="宋体"/>
          <w:sz w:val="24"/>
        </w:rPr>
        <w:t xml:space="preserve">    (1)被责令停业且处于有效期内的；</w:t>
      </w:r>
    </w:p>
    <w:p>
      <w:pPr>
        <w:spacing w:line="460" w:lineRule="exact"/>
        <w:rPr>
          <w:rFonts w:hint="eastAsia" w:ascii="宋体" w:hAnsi="宋体" w:cs="宋体"/>
          <w:sz w:val="24"/>
        </w:rPr>
      </w:pPr>
      <w:r>
        <w:rPr>
          <w:rFonts w:hint="eastAsia" w:ascii="宋体" w:hAnsi="宋体" w:cs="宋体"/>
          <w:sz w:val="24"/>
        </w:rPr>
        <w:t xml:space="preserve">    (2)被安庆市行政区域内公共资源交易监管部门明确禁止投标资格且处于有效期内；</w:t>
      </w:r>
    </w:p>
    <w:p>
      <w:pPr>
        <w:spacing w:line="460" w:lineRule="exact"/>
        <w:rPr>
          <w:rFonts w:hint="eastAsia" w:ascii="宋体" w:hAnsi="宋体" w:cs="宋体"/>
          <w:sz w:val="24"/>
        </w:rPr>
      </w:pPr>
      <w:r>
        <w:rPr>
          <w:rFonts w:hint="eastAsia" w:ascii="宋体" w:hAnsi="宋体" w:cs="宋体"/>
          <w:sz w:val="24"/>
        </w:rPr>
        <w:t xml:space="preserve">    (3)财产被接管或冻结可能影响本项目正常实施的；</w:t>
      </w:r>
    </w:p>
    <w:p>
      <w:pPr>
        <w:spacing w:line="460" w:lineRule="exact"/>
        <w:rPr>
          <w:rFonts w:ascii="宋体" w:hAnsi="宋体" w:cs="宋体"/>
          <w:sz w:val="24"/>
        </w:rPr>
      </w:pPr>
      <w:r>
        <w:rPr>
          <w:rFonts w:hint="eastAsia" w:ascii="宋体" w:hAnsi="宋体" w:cs="宋体"/>
          <w:sz w:val="24"/>
        </w:rPr>
        <w:t>　　(4)法律、法规规定及询价文件约定的其他情形。</w:t>
      </w:r>
    </w:p>
    <w:p>
      <w:pPr>
        <w:pStyle w:val="5"/>
        <w:spacing w:before="0" w:beforeAutospacing="0" w:after="0" w:afterAutospacing="0" w:line="440" w:lineRule="exact"/>
        <w:rPr>
          <w:rFonts w:hint="eastAsia"/>
        </w:rPr>
      </w:pPr>
      <w:r>
        <w:rPr>
          <w:rFonts w:hint="eastAsia"/>
        </w:rPr>
        <w:t xml:space="preserve">    8.供应商应就采购人清单的技术支持与售后服务做出书面承诺。 </w:t>
      </w:r>
    </w:p>
    <w:p>
      <w:pPr>
        <w:spacing w:line="460" w:lineRule="exact"/>
        <w:ind w:firstLine="480" w:firstLineChars="200"/>
        <w:rPr>
          <w:rFonts w:hint="eastAsia" w:ascii="宋体" w:hAnsi="宋体" w:cs="宋体"/>
          <w:sz w:val="24"/>
        </w:rPr>
      </w:pPr>
      <w:r>
        <w:rPr>
          <w:rFonts w:hint="eastAsia" w:ascii="宋体" w:hAnsi="宋体" w:cs="宋体"/>
          <w:sz w:val="24"/>
        </w:rPr>
        <w:t>9.供应商所报价产品和服务必须符合本次采购要求，所供产品和服务必须符合国家或行业有关标准，提供相关资料等。单价不作为合同结算依据。</w:t>
      </w:r>
    </w:p>
    <w:p>
      <w:pPr>
        <w:widowControl/>
        <w:shd w:val="clear" w:color="auto" w:fill="FFFFFF"/>
        <w:spacing w:line="440" w:lineRule="exact"/>
        <w:jc w:val="left"/>
        <w:rPr>
          <w:rFonts w:hint="eastAsia" w:ascii="宋体" w:hAnsi="宋体" w:cs="宋体"/>
          <w:kern w:val="0"/>
          <w:sz w:val="24"/>
        </w:rPr>
      </w:pPr>
      <w:r>
        <w:rPr>
          <w:rFonts w:hint="eastAsia" w:ascii="宋体" w:hAnsi="宋体" w:cs="宋体"/>
          <w:sz w:val="24"/>
        </w:rPr>
        <w:t>10.供应商只允许有一个方案，一次性书面报价（必须同时报单价和总价）。多方案、多报价的将不被接受。</w:t>
      </w:r>
      <w:r>
        <w:rPr>
          <w:rFonts w:hint="eastAsia" w:ascii="宋体" w:hAnsi="宋体" w:cs="宋体"/>
          <w:kern w:val="0"/>
          <w:sz w:val="24"/>
        </w:rPr>
        <w:t>包括但不限于：服务的全部价款、辅材、税费、咨询、保险、专家评审费等验收合格交付使用之前发生的所有费用以及技术服务、招标代理服务费等其他各项与之有关所有费用</w:t>
      </w:r>
      <w:r>
        <w:rPr>
          <w:rFonts w:hint="eastAsia" w:ascii="宋体" w:hAnsi="宋体" w:cs="宋体"/>
          <w:sz w:val="24"/>
        </w:rPr>
        <w:t>。报价超过本次采购预算价（最高投标限价）的为无效报价。单价或总价有漏项的、单价汇总与总价不一致的，均为无效报价。</w:t>
      </w:r>
    </w:p>
    <w:p>
      <w:pPr>
        <w:spacing w:line="460" w:lineRule="exact"/>
        <w:ind w:firstLine="482" w:firstLineChars="200"/>
        <w:rPr>
          <w:rFonts w:hint="eastAsia" w:ascii="宋体" w:hAnsi="宋体"/>
          <w:b/>
          <w:bCs/>
          <w:sz w:val="24"/>
        </w:rPr>
      </w:pPr>
      <w:bookmarkStart w:id="0" w:name="_Hlk22477641"/>
      <w:r>
        <w:rPr>
          <w:rFonts w:hint="eastAsia" w:ascii="宋体" w:hAnsi="宋体" w:cs="宋体"/>
          <w:b/>
          <w:bCs/>
          <w:sz w:val="24"/>
        </w:rPr>
        <w:t>供应商报价与公布的预算价相比降幅过小，或供应商报价明显缺乏竞争性的，询价小组可以否决所有报价。</w:t>
      </w:r>
      <w:bookmarkEnd w:id="0"/>
    </w:p>
    <w:p>
      <w:pPr>
        <w:autoSpaceDE w:val="0"/>
        <w:autoSpaceDN w:val="0"/>
        <w:adjustRightInd w:val="0"/>
        <w:spacing w:line="440" w:lineRule="exact"/>
        <w:ind w:firstLine="480" w:firstLineChars="200"/>
        <w:rPr>
          <w:rFonts w:ascii="宋体" w:hAnsi="宋体" w:cs="宋体"/>
          <w:b/>
          <w:sz w:val="24"/>
        </w:rPr>
      </w:pPr>
      <w:r>
        <w:rPr>
          <w:rFonts w:hint="eastAsia" w:ascii="宋体" w:hAnsi="宋体" w:cs="宋体"/>
          <w:sz w:val="24"/>
        </w:rPr>
        <w:t>11.</w:t>
      </w:r>
      <w:r>
        <w:rPr>
          <w:rFonts w:hint="eastAsia" w:ascii="宋体" w:hAnsi="宋体" w:cs="宋体"/>
          <w:b/>
          <w:sz w:val="24"/>
        </w:rPr>
        <w:t xml:space="preserve"> 供应商响应文件要求</w:t>
      </w:r>
    </w:p>
    <w:p>
      <w:pPr>
        <w:autoSpaceDE w:val="0"/>
        <w:autoSpaceDN w:val="0"/>
        <w:adjustRightInd w:val="0"/>
        <w:spacing w:line="440" w:lineRule="exact"/>
        <w:ind w:firstLine="566" w:firstLineChars="235"/>
        <w:rPr>
          <w:rFonts w:ascii="宋体" w:hAnsi="宋体"/>
          <w:b/>
          <w:kern w:val="0"/>
          <w:sz w:val="24"/>
        </w:rPr>
      </w:pPr>
      <w:r>
        <w:rPr>
          <w:rFonts w:ascii="宋体" w:hAnsi="宋体"/>
          <w:b/>
          <w:kern w:val="0"/>
          <w:sz w:val="24"/>
        </w:rPr>
        <w:fldChar w:fldCharType="begin"/>
      </w:r>
      <w:r>
        <w:rPr>
          <w:rFonts w:ascii="宋体" w:hAnsi="宋体"/>
          <w:b/>
          <w:kern w:val="0"/>
          <w:sz w:val="24"/>
        </w:rPr>
        <w:instrText xml:space="preserve"> </w:instrText>
      </w:r>
      <w:r>
        <w:rPr>
          <w:rFonts w:hint="eastAsia" w:ascii="宋体" w:hAnsi="宋体"/>
          <w:b/>
          <w:kern w:val="0"/>
          <w:sz w:val="24"/>
        </w:rPr>
        <w:instrText xml:space="preserve">eq \o\ac(○,</w:instrText>
      </w:r>
      <w:r>
        <w:rPr>
          <w:rFonts w:hint="eastAsia" w:ascii="宋体" w:hAnsi="宋体"/>
          <w:b/>
          <w:kern w:val="0"/>
          <w:position w:val="3"/>
          <w:sz w:val="24"/>
        </w:rPr>
        <w:instrText xml:space="preserve">1</w:instrText>
      </w:r>
      <w:r>
        <w:rPr>
          <w:rFonts w:hint="eastAsia" w:ascii="宋体" w:hAnsi="宋体"/>
          <w:b/>
          <w:kern w:val="0"/>
          <w:sz w:val="24"/>
        </w:rPr>
        <w:instrText xml:space="preserve">)</w:instrText>
      </w:r>
      <w:r>
        <w:rPr>
          <w:rFonts w:ascii="宋体" w:hAnsi="宋体"/>
          <w:b/>
          <w:kern w:val="0"/>
          <w:sz w:val="24"/>
        </w:rPr>
        <w:fldChar w:fldCharType="end"/>
      </w:r>
      <w:r>
        <w:rPr>
          <w:rFonts w:hint="eastAsia" w:ascii="宋体" w:hAnsi="宋体" w:cs="宋体"/>
          <w:b/>
          <w:sz w:val="24"/>
        </w:rPr>
        <w:t>响应</w:t>
      </w:r>
      <w:r>
        <w:rPr>
          <w:rFonts w:hint="eastAsia" w:ascii="宋体" w:hAnsi="宋体"/>
          <w:b/>
          <w:kern w:val="0"/>
          <w:sz w:val="24"/>
        </w:rPr>
        <w:t>文件份数：正本</w:t>
      </w:r>
      <w:r>
        <w:rPr>
          <w:rFonts w:hint="eastAsia" w:ascii="宋体" w:hAnsi="宋体"/>
          <w:b/>
          <w:kern w:val="0"/>
          <w:sz w:val="24"/>
          <w:u w:val="single"/>
        </w:rPr>
        <w:t>壹</w:t>
      </w:r>
      <w:r>
        <w:rPr>
          <w:rFonts w:hint="eastAsia" w:ascii="宋体" w:hAnsi="宋体"/>
          <w:b/>
          <w:kern w:val="0"/>
          <w:sz w:val="24"/>
        </w:rPr>
        <w:t>份，副本</w:t>
      </w:r>
      <w:r>
        <w:rPr>
          <w:rFonts w:hint="eastAsia" w:ascii="宋体" w:hAnsi="宋体"/>
          <w:b/>
          <w:kern w:val="0"/>
          <w:sz w:val="24"/>
          <w:u w:val="single"/>
        </w:rPr>
        <w:t>叁</w:t>
      </w:r>
      <w:r>
        <w:rPr>
          <w:rFonts w:hint="eastAsia" w:ascii="宋体" w:hAnsi="宋体"/>
          <w:b/>
          <w:kern w:val="0"/>
          <w:sz w:val="24"/>
        </w:rPr>
        <w:t>份</w:t>
      </w:r>
    </w:p>
    <w:p>
      <w:pPr>
        <w:autoSpaceDE w:val="0"/>
        <w:autoSpaceDN w:val="0"/>
        <w:adjustRightInd w:val="0"/>
        <w:spacing w:line="440" w:lineRule="exact"/>
        <w:ind w:firstLine="566" w:firstLineChars="235"/>
        <w:rPr>
          <w:rFonts w:ascii="宋体" w:hAnsi="宋体"/>
          <w:b/>
          <w:kern w:val="0"/>
          <w:sz w:val="24"/>
        </w:rPr>
      </w:pPr>
      <w:r>
        <w:rPr>
          <w:rFonts w:ascii="宋体" w:hAnsi="宋体"/>
          <w:b/>
          <w:kern w:val="0"/>
          <w:sz w:val="24"/>
        </w:rPr>
        <w:t>装订要求：</w:t>
      </w:r>
    </w:p>
    <w:p>
      <w:pPr>
        <w:autoSpaceDE w:val="0"/>
        <w:autoSpaceDN w:val="0"/>
        <w:adjustRightInd w:val="0"/>
        <w:spacing w:line="440" w:lineRule="exact"/>
        <w:ind w:left="-8" w:leftChars="-4" w:firstLine="566" w:firstLineChars="235"/>
        <w:rPr>
          <w:rFonts w:ascii="宋体" w:hAnsi="宋体"/>
          <w:b/>
          <w:kern w:val="0"/>
          <w:sz w:val="24"/>
        </w:rPr>
      </w:pPr>
      <w:r>
        <w:rPr>
          <w:rFonts w:hint="eastAsia" w:ascii="宋体" w:hAnsi="宋体"/>
          <w:b/>
          <w:kern w:val="0"/>
          <w:sz w:val="24"/>
        </w:rPr>
        <w:t>√</w:t>
      </w:r>
      <w:r>
        <w:rPr>
          <w:rFonts w:ascii="宋体" w:hAnsi="宋体"/>
          <w:b/>
          <w:kern w:val="0"/>
          <w:sz w:val="24"/>
        </w:rPr>
        <w:t>□不分册装订（</w:t>
      </w:r>
      <w:r>
        <w:rPr>
          <w:rFonts w:hint="eastAsia" w:ascii="宋体" w:hAnsi="宋体"/>
          <w:b/>
          <w:kern w:val="0"/>
          <w:sz w:val="24"/>
        </w:rPr>
        <w:t>须</w:t>
      </w:r>
      <w:r>
        <w:rPr>
          <w:rFonts w:ascii="宋体" w:hAnsi="宋体"/>
          <w:b/>
          <w:kern w:val="0"/>
          <w:sz w:val="24"/>
        </w:rPr>
        <w:t>在投标文件</w:t>
      </w:r>
      <w:r>
        <w:rPr>
          <w:rFonts w:hint="eastAsia" w:ascii="宋体" w:hAnsi="宋体"/>
          <w:b/>
          <w:kern w:val="0"/>
          <w:sz w:val="24"/>
        </w:rPr>
        <w:t>封面分别相应地</w:t>
      </w:r>
      <w:r>
        <w:rPr>
          <w:rFonts w:ascii="宋体" w:hAnsi="宋体"/>
          <w:b/>
          <w:kern w:val="0"/>
          <w:sz w:val="24"/>
        </w:rPr>
        <w:t>标注</w:t>
      </w:r>
      <w:r>
        <w:rPr>
          <w:rFonts w:hint="eastAsia" w:ascii="宋体" w:hAnsi="宋体"/>
          <w:b/>
          <w:kern w:val="0"/>
          <w:sz w:val="24"/>
        </w:rPr>
        <w:t>“</w:t>
      </w:r>
      <w:r>
        <w:rPr>
          <w:rFonts w:ascii="宋体" w:hAnsi="宋体"/>
          <w:b/>
          <w:kern w:val="0"/>
          <w:sz w:val="24"/>
        </w:rPr>
        <w:t>正</w:t>
      </w:r>
      <w:r>
        <w:rPr>
          <w:rFonts w:hint="eastAsia" w:ascii="宋体" w:hAnsi="宋体"/>
          <w:b/>
          <w:kern w:val="0"/>
          <w:sz w:val="24"/>
        </w:rPr>
        <w:t>本”或“</w:t>
      </w:r>
      <w:r>
        <w:rPr>
          <w:rFonts w:ascii="宋体" w:hAnsi="宋体"/>
          <w:b/>
          <w:kern w:val="0"/>
          <w:sz w:val="24"/>
        </w:rPr>
        <w:t>副本</w:t>
      </w:r>
      <w:r>
        <w:rPr>
          <w:rFonts w:hint="eastAsia" w:ascii="宋体" w:hAnsi="宋体"/>
          <w:b/>
          <w:kern w:val="0"/>
          <w:sz w:val="24"/>
        </w:rPr>
        <w:t>”</w:t>
      </w:r>
      <w:r>
        <w:rPr>
          <w:rFonts w:ascii="宋体" w:hAnsi="宋体"/>
          <w:b/>
          <w:kern w:val="0"/>
          <w:sz w:val="24"/>
        </w:rPr>
        <w:t>字样）</w:t>
      </w:r>
    </w:p>
    <w:p>
      <w:pPr>
        <w:autoSpaceDE w:val="0"/>
        <w:autoSpaceDN w:val="0"/>
        <w:adjustRightInd w:val="0"/>
        <w:spacing w:line="440" w:lineRule="exact"/>
        <w:ind w:firstLine="566" w:firstLineChars="235"/>
        <w:rPr>
          <w:rFonts w:ascii="宋体" w:hAnsi="宋体"/>
          <w:b/>
          <w:kern w:val="0"/>
          <w:sz w:val="24"/>
        </w:rPr>
      </w:pPr>
      <w:r>
        <w:rPr>
          <w:rFonts w:ascii="宋体" w:hAnsi="宋体"/>
          <w:b/>
          <w:kern w:val="0"/>
          <w:sz w:val="24"/>
        </w:rPr>
        <w:t>□分册装订，共分</w:t>
      </w:r>
      <w:r>
        <w:rPr>
          <w:rFonts w:hint="eastAsia" w:ascii="宋体" w:hAnsi="宋体"/>
          <w:b/>
          <w:kern w:val="0"/>
          <w:sz w:val="24"/>
          <w:u w:val="single"/>
        </w:rPr>
        <w:t>　</w:t>
      </w:r>
      <w:r>
        <w:rPr>
          <w:rFonts w:hint="eastAsia" w:ascii="宋体" w:hAnsi="宋体"/>
          <w:b/>
          <w:kern w:val="0"/>
          <w:sz w:val="24"/>
        </w:rPr>
        <w:t>册</w:t>
      </w:r>
      <w:r>
        <w:rPr>
          <w:rFonts w:ascii="宋体" w:hAnsi="宋体"/>
          <w:b/>
          <w:kern w:val="0"/>
          <w:sz w:val="24"/>
        </w:rPr>
        <w:t>，分别为：</w:t>
      </w:r>
    </w:p>
    <w:p>
      <w:pPr>
        <w:spacing w:line="440" w:lineRule="exact"/>
        <w:ind w:firstLine="566" w:firstLineChars="235"/>
        <w:rPr>
          <w:rFonts w:ascii="宋体" w:hAnsi="宋体"/>
          <w:b/>
          <w:kern w:val="0"/>
          <w:sz w:val="24"/>
        </w:rPr>
      </w:pPr>
      <w:r>
        <w:rPr>
          <w:rFonts w:ascii="宋体" w:hAnsi="宋体"/>
          <w:b/>
          <w:kern w:val="0"/>
          <w:sz w:val="24"/>
        </w:rPr>
        <w:t>采用</w:t>
      </w:r>
      <w:r>
        <w:rPr>
          <w:rFonts w:hint="eastAsia" w:ascii="宋体" w:hAnsi="宋体"/>
          <w:b/>
          <w:kern w:val="0"/>
          <w:sz w:val="24"/>
          <w:u w:val="single"/>
        </w:rPr>
        <w:t>固定</w:t>
      </w:r>
      <w:r>
        <w:rPr>
          <w:rFonts w:ascii="宋体" w:hAnsi="宋体"/>
          <w:b/>
          <w:kern w:val="0"/>
          <w:sz w:val="24"/>
        </w:rPr>
        <w:t>方式装订，装订应牢固、不易拆散和换页，不得采用活页装订</w:t>
      </w:r>
    </w:p>
    <w:p>
      <w:pPr>
        <w:autoSpaceDE w:val="0"/>
        <w:autoSpaceDN w:val="0"/>
        <w:adjustRightInd w:val="0"/>
        <w:spacing w:line="440" w:lineRule="exact"/>
        <w:ind w:firstLine="566" w:firstLineChars="235"/>
        <w:rPr>
          <w:rFonts w:ascii="宋体" w:hAnsi="宋体"/>
          <w:b/>
          <w:kern w:val="0"/>
          <w:sz w:val="24"/>
        </w:rPr>
      </w:pPr>
      <w:r>
        <w:rPr>
          <w:rFonts w:ascii="宋体" w:hAnsi="宋体"/>
          <w:b/>
          <w:kern w:val="0"/>
          <w:sz w:val="24"/>
        </w:rPr>
        <w:fldChar w:fldCharType="begin"/>
      </w:r>
      <w:r>
        <w:rPr>
          <w:rFonts w:ascii="宋体" w:hAnsi="宋体"/>
          <w:b/>
          <w:kern w:val="0"/>
          <w:sz w:val="24"/>
        </w:rPr>
        <w:instrText xml:space="preserve"> </w:instrText>
      </w:r>
      <w:r>
        <w:rPr>
          <w:rFonts w:hint="eastAsia" w:ascii="宋体" w:hAnsi="宋体"/>
          <w:b/>
          <w:kern w:val="0"/>
          <w:sz w:val="24"/>
        </w:rPr>
        <w:instrText xml:space="preserve">eq \o\ac(○,2)</w:instrText>
      </w:r>
      <w:r>
        <w:rPr>
          <w:rFonts w:ascii="宋体" w:hAnsi="宋体"/>
          <w:b/>
          <w:kern w:val="0"/>
          <w:sz w:val="24"/>
        </w:rPr>
        <w:fldChar w:fldCharType="end"/>
      </w:r>
      <w:r>
        <w:rPr>
          <w:rFonts w:ascii="宋体" w:hAnsi="宋体"/>
          <w:b/>
          <w:kern w:val="0"/>
          <w:sz w:val="24"/>
        </w:rPr>
        <w:t>封套上写明：采购人名称：</w:t>
      </w:r>
    </w:p>
    <w:p>
      <w:pPr>
        <w:spacing w:line="460" w:lineRule="exact"/>
        <w:ind w:firstLine="482" w:firstLineChars="200"/>
        <w:rPr>
          <w:rFonts w:hint="eastAsia" w:ascii="宋体" w:hAnsi="宋体"/>
          <w:b/>
          <w:kern w:val="0"/>
          <w:sz w:val="24"/>
        </w:rPr>
      </w:pPr>
      <w:r>
        <w:rPr>
          <w:rFonts w:ascii="宋体" w:hAnsi="宋体"/>
          <w:b/>
          <w:kern w:val="0"/>
          <w:sz w:val="24"/>
          <w:u w:val="single"/>
        </w:rPr>
        <w:t>（项目名称）</w:t>
      </w:r>
      <w:r>
        <w:rPr>
          <w:rFonts w:ascii="宋体" w:hAnsi="宋体"/>
          <w:b/>
          <w:kern w:val="0"/>
          <w:sz w:val="24"/>
        </w:rPr>
        <w:t>投标文件在</w:t>
      </w:r>
      <w:r>
        <w:rPr>
          <w:rFonts w:hint="eastAsia" w:ascii="宋体" w:hAnsi="宋体"/>
          <w:b/>
          <w:kern w:val="0"/>
          <w:sz w:val="24"/>
          <w:u w:val="single"/>
        </w:rPr>
        <w:t xml:space="preserve">    </w:t>
      </w:r>
      <w:r>
        <w:rPr>
          <w:rFonts w:ascii="宋体" w:hAnsi="宋体"/>
          <w:b/>
          <w:kern w:val="0"/>
          <w:sz w:val="24"/>
        </w:rPr>
        <w:t>年</w:t>
      </w:r>
      <w:r>
        <w:rPr>
          <w:rFonts w:hint="eastAsia" w:ascii="宋体" w:hAnsi="宋体"/>
          <w:b/>
          <w:kern w:val="0"/>
          <w:sz w:val="24"/>
          <w:u w:val="single"/>
        </w:rPr>
        <w:t xml:space="preserve">   </w:t>
      </w:r>
      <w:r>
        <w:rPr>
          <w:rFonts w:ascii="宋体" w:hAnsi="宋体"/>
          <w:b/>
          <w:kern w:val="0"/>
          <w:sz w:val="24"/>
        </w:rPr>
        <w:t>月</w:t>
      </w:r>
      <w:r>
        <w:rPr>
          <w:rFonts w:hint="eastAsia" w:ascii="宋体" w:hAnsi="宋体"/>
          <w:b/>
          <w:kern w:val="0"/>
          <w:sz w:val="24"/>
          <w:u w:val="single"/>
        </w:rPr>
        <w:t xml:space="preserve">   </w:t>
      </w:r>
      <w:r>
        <w:rPr>
          <w:rFonts w:ascii="宋体" w:hAnsi="宋体"/>
          <w:b/>
          <w:kern w:val="0"/>
          <w:sz w:val="24"/>
        </w:rPr>
        <w:t>日</w:t>
      </w:r>
      <w:r>
        <w:rPr>
          <w:rFonts w:hint="eastAsia" w:ascii="宋体" w:hAnsi="宋体"/>
          <w:b/>
          <w:kern w:val="0"/>
          <w:sz w:val="24"/>
          <w:u w:val="single"/>
        </w:rPr>
        <w:t xml:space="preserve">   </w:t>
      </w:r>
      <w:r>
        <w:rPr>
          <w:rFonts w:ascii="宋体" w:hAnsi="宋体"/>
          <w:b/>
          <w:kern w:val="0"/>
          <w:sz w:val="24"/>
        </w:rPr>
        <w:t>时</w:t>
      </w:r>
      <w:r>
        <w:rPr>
          <w:rFonts w:hint="eastAsia" w:ascii="宋体" w:hAnsi="宋体"/>
          <w:b/>
          <w:kern w:val="0"/>
          <w:sz w:val="24"/>
        </w:rPr>
        <w:t>（即开标时间）</w:t>
      </w:r>
      <w:r>
        <w:rPr>
          <w:rFonts w:ascii="宋体" w:hAnsi="宋体"/>
          <w:b/>
          <w:kern w:val="0"/>
          <w:sz w:val="24"/>
        </w:rPr>
        <w:t>前不得开启</w:t>
      </w:r>
    </w:p>
    <w:p>
      <w:pPr>
        <w:spacing w:line="460" w:lineRule="exact"/>
        <w:ind w:firstLine="566" w:firstLineChars="235"/>
        <w:rPr>
          <w:rFonts w:hint="eastAsia" w:ascii="宋体" w:hAnsi="宋体" w:cs="宋体"/>
          <w:sz w:val="24"/>
        </w:rPr>
      </w:pPr>
      <w:r>
        <w:rPr>
          <w:rFonts w:ascii="宋体" w:hAnsi="宋体"/>
          <w:b/>
          <w:kern w:val="0"/>
          <w:sz w:val="24"/>
        </w:rPr>
        <w:fldChar w:fldCharType="begin"/>
      </w:r>
      <w:r>
        <w:rPr>
          <w:rFonts w:ascii="宋体" w:hAnsi="宋体"/>
          <w:b/>
          <w:kern w:val="0"/>
          <w:sz w:val="24"/>
        </w:rPr>
        <w:instrText xml:space="preserve"> </w:instrText>
      </w:r>
      <w:r>
        <w:rPr>
          <w:rFonts w:hint="eastAsia" w:ascii="宋体" w:hAnsi="宋体"/>
          <w:b/>
          <w:kern w:val="0"/>
          <w:sz w:val="24"/>
        </w:rPr>
        <w:instrText xml:space="preserve">eq \o\ac(○,</w:instrText>
      </w:r>
      <w:r>
        <w:rPr>
          <w:rFonts w:hint="eastAsia" w:ascii="宋体" w:hAnsi="宋体"/>
          <w:b/>
          <w:kern w:val="0"/>
          <w:position w:val="3"/>
          <w:sz w:val="16"/>
        </w:rPr>
        <w:instrText xml:space="preserve">3</w:instrText>
      </w:r>
      <w:r>
        <w:rPr>
          <w:rFonts w:hint="eastAsia" w:ascii="宋体" w:hAnsi="宋体"/>
          <w:b/>
          <w:kern w:val="0"/>
          <w:sz w:val="24"/>
        </w:rPr>
        <w:instrText xml:space="preserve">)</w:instrText>
      </w:r>
      <w:r>
        <w:rPr>
          <w:rFonts w:ascii="宋体" w:hAnsi="宋体"/>
          <w:b/>
          <w:kern w:val="0"/>
          <w:sz w:val="24"/>
        </w:rPr>
        <w:fldChar w:fldCharType="end"/>
      </w:r>
      <w:r>
        <w:rPr>
          <w:rFonts w:hint="eastAsia" w:ascii="宋体" w:hAnsi="宋体" w:cs="宋体"/>
          <w:sz w:val="24"/>
        </w:rPr>
        <w:t>供应商响应文件内容、格式齐全完整并加盖单位公章及法定代表人印章。</w:t>
      </w:r>
    </w:p>
    <w:p>
      <w:pPr>
        <w:spacing w:line="460" w:lineRule="exact"/>
        <w:ind w:firstLine="480" w:firstLineChars="200"/>
        <w:rPr>
          <w:rFonts w:hint="eastAsia" w:ascii="宋体" w:hAnsi="宋体" w:cs="宋体"/>
          <w:sz w:val="24"/>
        </w:rPr>
      </w:pPr>
      <w:r>
        <w:rPr>
          <w:rFonts w:ascii="宋体" w:hAnsi="宋体" w:cs="宋体"/>
          <w:sz w:val="24"/>
        </w:rPr>
        <w:t>1</w:t>
      </w:r>
      <w:r>
        <w:rPr>
          <w:rFonts w:hint="eastAsia" w:ascii="宋体" w:hAnsi="宋体" w:cs="宋体"/>
          <w:sz w:val="24"/>
        </w:rPr>
        <w:t>2.供应商如不按以上要求，所提交的响应文件将不被接受。</w:t>
      </w:r>
    </w:p>
    <w:p>
      <w:pPr>
        <w:spacing w:line="460" w:lineRule="exact"/>
        <w:ind w:firstLine="480" w:firstLineChars="200"/>
        <w:rPr>
          <w:rFonts w:hint="eastAsia" w:ascii="宋体" w:hAnsi="宋体" w:cs="宋体"/>
          <w:b/>
          <w:bCs/>
          <w:kern w:val="0"/>
          <w:sz w:val="24"/>
        </w:rPr>
      </w:pPr>
      <w:r>
        <w:rPr>
          <w:rFonts w:ascii="宋体" w:hAnsi="宋体" w:cs="宋体"/>
          <w:sz w:val="24"/>
        </w:rPr>
        <w:t>1</w:t>
      </w:r>
      <w:r>
        <w:rPr>
          <w:rFonts w:hint="eastAsia" w:ascii="宋体" w:hAnsi="宋体" w:cs="宋体"/>
          <w:sz w:val="24"/>
        </w:rPr>
        <w:t>3.</w:t>
      </w:r>
      <w:r>
        <w:rPr>
          <w:rFonts w:hint="eastAsia" w:ascii="宋体" w:hAnsi="宋体" w:cs="宋体"/>
          <w:b/>
          <w:bCs/>
          <w:sz w:val="24"/>
        </w:rPr>
        <w:t>询价会议及响应文件提交截止时间</w:t>
      </w:r>
      <w:r>
        <w:rPr>
          <w:rFonts w:hint="eastAsia"/>
          <w:color w:val="auto"/>
          <w:u w:val="single"/>
        </w:rPr>
        <w:t>20</w:t>
      </w:r>
      <w:r>
        <w:rPr>
          <w:color w:val="auto"/>
          <w:u w:val="single"/>
        </w:rPr>
        <w:t>20</w:t>
      </w:r>
      <w:r>
        <w:rPr>
          <w:rFonts w:hint="eastAsia"/>
          <w:color w:val="auto"/>
        </w:rPr>
        <w:t>年</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日</w:t>
      </w:r>
      <w:r>
        <w:rPr>
          <w:rFonts w:hint="eastAsia"/>
          <w:color w:val="auto"/>
          <w:u w:val="single"/>
        </w:rPr>
        <w:t xml:space="preserve"> </w:t>
      </w:r>
      <w:r>
        <w:rPr>
          <w:rFonts w:hint="eastAsia"/>
          <w:color w:val="auto"/>
          <w:u w:val="single"/>
          <w:lang w:val="en-US" w:eastAsia="zh-CN"/>
        </w:rPr>
        <w:t xml:space="preserve">  </w:t>
      </w:r>
      <w:r>
        <w:rPr>
          <w:rFonts w:hint="eastAsia"/>
          <w:color w:val="auto"/>
          <w:u w:val="single"/>
        </w:rPr>
        <w:t xml:space="preserve"> </w:t>
      </w:r>
      <w:r>
        <w:rPr>
          <w:rFonts w:hint="eastAsia"/>
          <w:color w:val="auto"/>
        </w:rPr>
        <w:t>时</w:t>
      </w:r>
      <w:r>
        <w:rPr>
          <w:rFonts w:hint="eastAsia"/>
          <w:bCs/>
          <w:color w:val="auto"/>
          <w:u w:val="single"/>
        </w:rPr>
        <w:t xml:space="preserve"> </w:t>
      </w:r>
      <w:r>
        <w:rPr>
          <w:rFonts w:hint="eastAsia"/>
          <w:bCs/>
          <w:color w:val="auto"/>
          <w:u w:val="single"/>
          <w:lang w:val="en-US" w:eastAsia="zh-CN"/>
        </w:rPr>
        <w:t xml:space="preserve">  </w:t>
      </w:r>
      <w:r>
        <w:rPr>
          <w:rFonts w:hint="eastAsia"/>
          <w:bCs/>
          <w:color w:val="auto"/>
          <w:u w:val="single"/>
        </w:rPr>
        <w:t xml:space="preserve"> </w:t>
      </w:r>
      <w:r>
        <w:rPr>
          <w:rFonts w:hint="eastAsia"/>
          <w:color w:val="auto"/>
        </w:rPr>
        <w:t>分</w:t>
      </w:r>
      <w:r>
        <w:rPr>
          <w:rFonts w:hint="eastAsia" w:ascii="宋体" w:hAnsi="宋体" w:cs="宋体"/>
          <w:b/>
          <w:bCs/>
          <w:kern w:val="0"/>
          <w:sz w:val="24"/>
        </w:rPr>
        <w:t>。</w:t>
      </w:r>
    </w:p>
    <w:p>
      <w:pPr>
        <w:spacing w:line="460" w:lineRule="exact"/>
        <w:ind w:firstLine="723" w:firstLineChars="300"/>
        <w:rPr>
          <w:rFonts w:hint="eastAsia" w:ascii="宋体" w:hAnsi="宋体" w:cs="宋体"/>
          <w:b/>
          <w:bCs/>
          <w:kern w:val="0"/>
          <w:sz w:val="24"/>
        </w:rPr>
      </w:pPr>
      <w:r>
        <w:rPr>
          <w:rFonts w:hint="eastAsia" w:ascii="宋体" w:hAnsi="宋体" w:cs="宋体"/>
          <w:b/>
          <w:bCs/>
          <w:kern w:val="0"/>
          <w:sz w:val="24"/>
        </w:rPr>
        <w:t>地点：安徽泰杰工程咨询有限公司四楼开标室（潜山市开发区八一大道与三合路交叉口1幢1号）</w:t>
      </w:r>
    </w:p>
    <w:p>
      <w:pPr>
        <w:spacing w:line="460" w:lineRule="exact"/>
        <w:ind w:firstLine="480" w:firstLineChars="200"/>
        <w:rPr>
          <w:rFonts w:hint="eastAsia" w:ascii="宋体" w:hAnsi="宋体" w:cs="宋体"/>
          <w:sz w:val="24"/>
        </w:rPr>
      </w:pPr>
      <w:r>
        <w:rPr>
          <w:rFonts w:hint="eastAsia" w:ascii="宋体" w:hAnsi="宋体" w:cs="宋体"/>
          <w:sz w:val="24"/>
        </w:rPr>
        <w:t>14.供应商在提交响应文件截止时间后，本项目响应文件即不可撤回。否则，可拒绝该供应商一年内参加政府采购活动。</w:t>
      </w:r>
    </w:p>
    <w:p>
      <w:pPr>
        <w:ind w:firstLine="482" w:firstLineChars="200"/>
        <w:rPr>
          <w:rFonts w:ascii="宋体" w:hAnsi="宋体" w:cs="宋体"/>
          <w:b/>
          <w:sz w:val="24"/>
        </w:rPr>
      </w:pPr>
      <w:r>
        <w:rPr>
          <w:rFonts w:hint="eastAsia" w:ascii="宋体" w:hAnsi="宋体" w:cs="宋体"/>
          <w:b/>
          <w:sz w:val="24"/>
        </w:rPr>
        <w:t>15. 开标</w:t>
      </w:r>
    </w:p>
    <w:p>
      <w:pPr>
        <w:spacing w:line="450" w:lineRule="exact"/>
        <w:ind w:firstLine="480" w:firstLineChars="200"/>
        <w:rPr>
          <w:rFonts w:ascii="宋体" w:hAnsi="宋体" w:cs="宋体"/>
          <w:b/>
          <w:sz w:val="24"/>
        </w:rPr>
      </w:pPr>
      <w:r>
        <w:rPr>
          <w:rFonts w:hint="eastAsia" w:ascii="宋体" w:hAnsi="宋体" w:cs="宋体"/>
          <w:sz w:val="24"/>
        </w:rPr>
        <w:t>15.1、采购单位将在本“询价通知书”第13条中约定的时间和地点开标，</w:t>
      </w:r>
      <w:r>
        <w:rPr>
          <w:rFonts w:hint="eastAsia" w:ascii="宋体" w:hAnsi="宋体" w:cs="宋体"/>
          <w:b/>
          <w:sz w:val="24"/>
        </w:rPr>
        <w:t>所有供应商的法定代表人或其委托代理人应届时参加，不得以任何理由迟到或缺席。</w:t>
      </w:r>
    </w:p>
    <w:p>
      <w:pPr>
        <w:spacing w:line="450" w:lineRule="exact"/>
        <w:ind w:firstLine="480" w:firstLineChars="200"/>
        <w:rPr>
          <w:rFonts w:ascii="宋体" w:hAnsi="宋体" w:cs="宋体"/>
          <w:sz w:val="24"/>
        </w:rPr>
      </w:pPr>
      <w:r>
        <w:rPr>
          <w:rFonts w:hint="eastAsia" w:ascii="宋体" w:hAnsi="宋体" w:cs="宋体"/>
          <w:sz w:val="24"/>
        </w:rPr>
        <w:t>开标现场供应商递交投标响应文件规定如下：</w:t>
      </w:r>
    </w:p>
    <w:p>
      <w:pPr>
        <w:spacing w:line="450" w:lineRule="exact"/>
        <w:ind w:firstLine="480" w:firstLineChars="200"/>
        <w:rPr>
          <w:rFonts w:ascii="宋体" w:hAnsi="宋体" w:cs="宋体"/>
          <w:sz w:val="24"/>
        </w:rPr>
      </w:pPr>
      <w:r>
        <w:rPr>
          <w:rFonts w:hint="eastAsia" w:ascii="宋体" w:hAnsi="宋体" w:cs="宋体"/>
          <w:sz w:val="24"/>
        </w:rPr>
        <w:t>（1）投标文件不符合询价通知书第11条要求密封和加写标记的投标文件，采购人予以拒收；</w:t>
      </w:r>
    </w:p>
    <w:p>
      <w:pPr>
        <w:spacing w:line="450" w:lineRule="exact"/>
        <w:ind w:firstLine="480" w:firstLineChars="200"/>
        <w:rPr>
          <w:rFonts w:ascii="宋体" w:hAnsi="宋体" w:cs="宋体"/>
          <w:sz w:val="24"/>
        </w:rPr>
      </w:pPr>
      <w:r>
        <w:rPr>
          <w:rFonts w:hint="eastAsia" w:ascii="宋体" w:hAnsi="宋体" w:cs="宋体"/>
          <w:sz w:val="24"/>
        </w:rPr>
        <w:t>（2）逾期送达的或者未送达指定地点的投标响应文件，采购人予以拒收；</w:t>
      </w:r>
    </w:p>
    <w:p>
      <w:pPr>
        <w:spacing w:line="450" w:lineRule="exact"/>
        <w:ind w:firstLine="482" w:firstLineChars="200"/>
        <w:rPr>
          <w:rFonts w:ascii="宋体" w:hAnsi="宋体" w:cs="宋体"/>
          <w:b/>
          <w:sz w:val="24"/>
        </w:rPr>
      </w:pPr>
      <w:r>
        <w:rPr>
          <w:rFonts w:hint="eastAsia" w:ascii="宋体" w:hAnsi="宋体" w:cs="宋体"/>
          <w:b/>
          <w:sz w:val="24"/>
        </w:rPr>
        <w:t>（3）开标现场供应商法定代表人或其委托代理人必须出示、提交以下证件（原件），否则，采购人拒绝接受其投标文件：</w:t>
      </w:r>
    </w:p>
    <w:p>
      <w:pPr>
        <w:spacing w:line="440" w:lineRule="exact"/>
        <w:ind w:firstLine="482" w:firstLineChars="200"/>
        <w:rPr>
          <w:rFonts w:ascii="宋体" w:hAnsi="宋体" w:cs="宋体"/>
          <w:b/>
          <w:sz w:val="24"/>
        </w:rPr>
      </w:pPr>
      <w:r>
        <w:rPr>
          <w:rFonts w:hint="eastAsia" w:ascii="宋体" w:hAnsi="宋体" w:cs="宋体"/>
          <w:b/>
          <w:sz w:val="24"/>
        </w:rPr>
        <w:t>现场出示：出席人居民身份证。</w:t>
      </w:r>
    </w:p>
    <w:p>
      <w:pPr>
        <w:spacing w:line="440" w:lineRule="exact"/>
        <w:ind w:firstLine="480" w:firstLineChars="200"/>
        <w:rPr>
          <w:rFonts w:hint="eastAsia" w:ascii="宋体" w:hAnsi="宋体" w:cs="宋体"/>
          <w:sz w:val="24"/>
        </w:rPr>
      </w:pPr>
      <w:r>
        <w:rPr>
          <w:rFonts w:hint="eastAsia" w:ascii="宋体" w:hAnsi="宋体" w:cs="宋体"/>
          <w:sz w:val="24"/>
        </w:rPr>
        <w:t>现场提交：</w:t>
      </w:r>
      <w:r>
        <w:rPr>
          <w:rFonts w:hint="eastAsia" w:ascii="宋体" w:hAnsi="宋体" w:cs="宋体"/>
          <w:b/>
          <w:sz w:val="24"/>
        </w:rPr>
        <w:t>法定代表人身份证明或法定代表人授权委托书</w:t>
      </w:r>
      <w:r>
        <w:rPr>
          <w:rFonts w:hint="eastAsia" w:ascii="宋体" w:hAnsi="宋体" w:cs="宋体"/>
          <w:sz w:val="24"/>
        </w:rPr>
        <w:t>（投标响应文件中要求提供的除外，开标现场另行提交。格式参照询价通知书中“法定代表人身份证明” 或“授权委托书”）。</w:t>
      </w:r>
    </w:p>
    <w:p>
      <w:pPr>
        <w:widowControl/>
        <w:spacing w:line="500" w:lineRule="exact"/>
        <w:ind w:firstLine="480" w:firstLineChars="200"/>
        <w:jc w:val="left"/>
        <w:rPr>
          <w:rFonts w:ascii="宋体" w:hAnsi="宋体" w:cs="宋体"/>
          <w:sz w:val="24"/>
        </w:rPr>
      </w:pPr>
      <w:r>
        <w:rPr>
          <w:rFonts w:hint="eastAsia" w:ascii="宋体" w:hAnsi="宋体" w:cs="宋体"/>
          <w:sz w:val="24"/>
        </w:rPr>
        <w:t>15.2、</w:t>
      </w:r>
      <w:r>
        <w:rPr>
          <w:rFonts w:hint="eastAsia" w:ascii="宋体" w:hAnsi="宋体" w:cs="宋体"/>
          <w:b/>
          <w:sz w:val="24"/>
        </w:rPr>
        <w:t>开标由采购单位代表或代理机构工作人员主持，按下列程序进行：</w:t>
      </w:r>
    </w:p>
    <w:p>
      <w:pPr>
        <w:spacing w:line="450" w:lineRule="exact"/>
        <w:ind w:firstLine="480" w:firstLineChars="200"/>
        <w:rPr>
          <w:rFonts w:ascii="宋体" w:hAnsi="宋体" w:cs="宋体"/>
          <w:sz w:val="24"/>
        </w:rPr>
      </w:pPr>
      <w:r>
        <w:rPr>
          <w:rFonts w:hint="eastAsia" w:ascii="宋体" w:hAnsi="宋体" w:cs="宋体"/>
          <w:sz w:val="24"/>
        </w:rPr>
        <w:t>（1）宣布开标纪律。</w:t>
      </w:r>
    </w:p>
    <w:p>
      <w:pPr>
        <w:spacing w:line="450" w:lineRule="exact"/>
        <w:ind w:firstLine="480" w:firstLineChars="200"/>
        <w:rPr>
          <w:rFonts w:ascii="宋体" w:hAnsi="宋体" w:cs="宋体"/>
          <w:sz w:val="24"/>
        </w:rPr>
      </w:pPr>
      <w:r>
        <w:rPr>
          <w:rFonts w:hint="eastAsia" w:ascii="宋体" w:hAnsi="宋体" w:cs="宋体"/>
          <w:sz w:val="24"/>
        </w:rPr>
        <w:t>（2）公布在投标截止时间前递交投标文件的供应商名称。</w:t>
      </w:r>
    </w:p>
    <w:p>
      <w:pPr>
        <w:spacing w:line="450" w:lineRule="exact"/>
        <w:ind w:firstLine="480" w:firstLineChars="200"/>
        <w:rPr>
          <w:rFonts w:ascii="宋体" w:hAnsi="宋体" w:cs="宋体"/>
          <w:sz w:val="24"/>
        </w:rPr>
      </w:pPr>
      <w:r>
        <w:rPr>
          <w:rFonts w:hint="eastAsia" w:ascii="宋体" w:hAnsi="宋体" w:cs="宋体"/>
          <w:sz w:val="24"/>
        </w:rPr>
        <w:t>（3）宣布开标人、唱标人、记录人、监督人等有关人员姓名。</w:t>
      </w:r>
    </w:p>
    <w:p>
      <w:pPr>
        <w:spacing w:line="450" w:lineRule="exact"/>
        <w:ind w:firstLine="480" w:firstLineChars="200"/>
        <w:rPr>
          <w:rFonts w:ascii="宋体" w:hAnsi="宋体" w:cs="宋体"/>
          <w:sz w:val="24"/>
        </w:rPr>
      </w:pPr>
      <w:r>
        <w:rPr>
          <w:rFonts w:hint="eastAsia" w:ascii="宋体" w:hAnsi="宋体" w:cs="宋体"/>
          <w:sz w:val="24"/>
        </w:rPr>
        <w:t>（4）按照供应商须知前附表规定检查投标文件的密封情况。</w:t>
      </w:r>
    </w:p>
    <w:p>
      <w:pPr>
        <w:spacing w:line="450" w:lineRule="exact"/>
        <w:ind w:firstLine="480" w:firstLineChars="200"/>
        <w:rPr>
          <w:rFonts w:ascii="宋体" w:hAnsi="宋体" w:cs="宋体"/>
          <w:sz w:val="24"/>
        </w:rPr>
      </w:pPr>
      <w:r>
        <w:rPr>
          <w:rFonts w:hint="eastAsia" w:ascii="宋体" w:hAnsi="宋体" w:cs="宋体"/>
          <w:sz w:val="24"/>
        </w:rPr>
        <w:t>（5）按照供应商递交投标响应文件的时间确定开标顺序。</w:t>
      </w:r>
    </w:p>
    <w:p>
      <w:pPr>
        <w:spacing w:line="450" w:lineRule="exact"/>
        <w:ind w:firstLine="480" w:firstLineChars="200"/>
        <w:rPr>
          <w:rFonts w:ascii="宋体" w:hAnsi="宋体" w:cs="宋体"/>
          <w:sz w:val="24"/>
        </w:rPr>
      </w:pPr>
      <w:r>
        <w:rPr>
          <w:rFonts w:hint="eastAsia" w:ascii="宋体" w:hAnsi="宋体" w:cs="宋体"/>
          <w:sz w:val="24"/>
        </w:rPr>
        <w:t>（6）按照宣布的开标顺序当众开标，公布供应商名称、投标报价，并记录在案。</w:t>
      </w:r>
    </w:p>
    <w:p>
      <w:pPr>
        <w:spacing w:line="450" w:lineRule="exact"/>
        <w:ind w:firstLine="480" w:firstLineChars="200"/>
        <w:rPr>
          <w:rFonts w:ascii="宋体" w:hAnsi="宋体" w:cs="宋体"/>
          <w:sz w:val="24"/>
        </w:rPr>
      </w:pPr>
      <w:r>
        <w:rPr>
          <w:rFonts w:hint="eastAsia" w:ascii="宋体" w:hAnsi="宋体" w:cs="宋体"/>
          <w:sz w:val="24"/>
        </w:rPr>
        <w:t>（7）供应商代表、采购人代表、监督人、记录人等有关人员在开标记录上签字确认。</w:t>
      </w:r>
    </w:p>
    <w:p>
      <w:pPr>
        <w:spacing w:line="450" w:lineRule="exact"/>
        <w:ind w:firstLine="480" w:firstLineChars="200"/>
        <w:rPr>
          <w:rFonts w:hint="eastAsia" w:ascii="宋体" w:hAnsi="宋体" w:cs="宋体"/>
          <w:sz w:val="24"/>
        </w:rPr>
      </w:pPr>
      <w:r>
        <w:rPr>
          <w:rFonts w:hint="eastAsia" w:ascii="宋体" w:hAnsi="宋体" w:cs="宋体"/>
          <w:sz w:val="24"/>
        </w:rPr>
        <w:t>（8）开标结束。</w:t>
      </w:r>
    </w:p>
    <w:p>
      <w:pPr>
        <w:spacing w:line="460" w:lineRule="exact"/>
        <w:ind w:firstLine="426" w:firstLineChars="177"/>
        <w:rPr>
          <w:rFonts w:hint="eastAsia" w:ascii="宋体" w:hAnsi="宋体"/>
          <w:b/>
          <w:bCs/>
          <w:sz w:val="24"/>
        </w:rPr>
      </w:pPr>
      <w:r>
        <w:rPr>
          <w:rFonts w:ascii="宋体" w:hAnsi="宋体" w:cs="宋体"/>
          <w:b/>
          <w:bCs/>
          <w:sz w:val="24"/>
        </w:rPr>
        <w:t>1</w:t>
      </w:r>
      <w:r>
        <w:rPr>
          <w:rFonts w:hint="eastAsia" w:ascii="宋体" w:hAnsi="宋体" w:cs="宋体"/>
          <w:b/>
          <w:bCs/>
          <w:sz w:val="24"/>
        </w:rPr>
        <w:t>6.特别提示：</w:t>
      </w:r>
    </w:p>
    <w:p>
      <w:pPr>
        <w:spacing w:line="460" w:lineRule="exact"/>
        <w:ind w:firstLine="424" w:firstLineChars="176"/>
        <w:rPr>
          <w:rFonts w:hint="eastAsia" w:ascii="宋体" w:hAnsi="宋体" w:cs="宋体"/>
          <w:b/>
          <w:bCs/>
          <w:sz w:val="24"/>
        </w:rPr>
      </w:pPr>
      <w:r>
        <w:rPr>
          <w:rFonts w:ascii="宋体" w:hAnsi="宋体" w:cs="宋体"/>
          <w:b/>
          <w:bCs/>
          <w:sz w:val="24"/>
        </w:rPr>
        <w:t>1</w:t>
      </w:r>
      <w:r>
        <w:rPr>
          <w:rFonts w:hint="eastAsia" w:ascii="宋体" w:hAnsi="宋体" w:cs="宋体"/>
          <w:b/>
          <w:bCs/>
          <w:sz w:val="24"/>
        </w:rPr>
        <w:t>6</w:t>
      </w:r>
      <w:r>
        <w:rPr>
          <w:rFonts w:ascii="宋体" w:hAnsi="宋体" w:cs="宋体"/>
          <w:b/>
          <w:bCs/>
          <w:sz w:val="24"/>
        </w:rPr>
        <w:t>.</w:t>
      </w:r>
      <w:r>
        <w:rPr>
          <w:rFonts w:hint="eastAsia" w:ascii="宋体" w:hAnsi="宋体" w:cs="宋体"/>
          <w:b/>
          <w:bCs/>
          <w:sz w:val="24"/>
        </w:rPr>
        <w:t>1供应商在编制响应文件时，采购人名称及项目名称必须与询价邀请函及通知书要求的一致。如因此导致供应商报价时响应文件按无效处理时，由供应商自行承担所有责任。</w:t>
      </w:r>
    </w:p>
    <w:p>
      <w:pPr>
        <w:spacing w:line="460" w:lineRule="exact"/>
        <w:ind w:firstLine="424" w:firstLineChars="176"/>
        <w:rPr>
          <w:rFonts w:ascii="宋体" w:hAnsi="宋体" w:cs="宋体"/>
          <w:b/>
          <w:kern w:val="0"/>
          <w:sz w:val="24"/>
        </w:rPr>
      </w:pPr>
      <w:r>
        <w:rPr>
          <w:rFonts w:hint="eastAsia" w:ascii="宋体" w:hAnsi="宋体" w:cs="宋体"/>
          <w:b/>
          <w:bCs/>
          <w:sz w:val="24"/>
        </w:rPr>
        <w:t>16.2</w:t>
      </w:r>
      <w:r>
        <w:rPr>
          <w:rFonts w:hint="eastAsia" w:ascii="宋体" w:hAnsi="宋体" w:cs="宋体"/>
          <w:b/>
          <w:kern w:val="0"/>
          <w:sz w:val="24"/>
        </w:rPr>
        <w:t>为贯彻落实中央、省、市“扫黑除恶”专项斗争有关文件和会议精神，净化我市公共资源交易环境，对在交易过程中如发现有涉嫌围标、串标、恶意竞标的违法违规人员，依据相关规定，将线索移送市扫黑办。</w:t>
      </w:r>
    </w:p>
    <w:p>
      <w:pPr>
        <w:spacing w:line="460" w:lineRule="exact"/>
        <w:ind w:firstLine="482" w:firstLineChars="200"/>
        <w:rPr>
          <w:rFonts w:hint="eastAsia" w:ascii="宋体" w:hAnsi="宋体" w:cs="宋体"/>
          <w:b/>
          <w:bCs/>
          <w:sz w:val="24"/>
        </w:rPr>
      </w:pPr>
      <w:r>
        <w:rPr>
          <w:rFonts w:hint="eastAsia" w:ascii="宋体" w:hAnsi="宋体" w:cs="宋体"/>
          <w:b/>
          <w:bCs/>
          <w:sz w:val="24"/>
        </w:rPr>
        <w:t>二、服务周期</w:t>
      </w:r>
      <w:r>
        <w:rPr>
          <w:rFonts w:hint="eastAsia" w:ascii="宋体" w:hAnsi="宋体" w:cs="宋体"/>
          <w:b/>
          <w:sz w:val="24"/>
        </w:rPr>
        <w:t>：</w:t>
      </w:r>
      <w:r>
        <w:rPr>
          <w:rFonts w:hint="eastAsia" w:ascii="宋体" w:hAnsi="宋体" w:cs="宋体"/>
          <w:b/>
          <w:bCs/>
          <w:sz w:val="24"/>
        </w:rPr>
        <w:t xml:space="preserve"> </w:t>
      </w:r>
      <w:r>
        <w:rPr>
          <w:rFonts w:hint="eastAsia" w:ascii="宋体" w:hAnsi="宋体" w:cs="宋体"/>
          <w:b/>
          <w:bCs/>
          <w:sz w:val="24"/>
          <w:lang w:val="en-US" w:eastAsia="zh-CN"/>
        </w:rPr>
        <w:t>30日历天</w:t>
      </w:r>
      <w:r>
        <w:rPr>
          <w:rFonts w:hint="eastAsia" w:ascii="宋体" w:hAnsi="宋体" w:cs="宋体"/>
          <w:b/>
          <w:bCs/>
          <w:sz w:val="24"/>
        </w:rPr>
        <w:t>。</w:t>
      </w:r>
    </w:p>
    <w:p>
      <w:pPr>
        <w:spacing w:line="460" w:lineRule="exact"/>
        <w:ind w:firstLine="482" w:firstLineChars="200"/>
        <w:rPr>
          <w:rFonts w:ascii="宋体" w:hAnsi="宋体" w:cs="宋体"/>
          <w:b/>
          <w:bCs/>
          <w:sz w:val="24"/>
        </w:rPr>
      </w:pPr>
      <w:r>
        <w:rPr>
          <w:rFonts w:hint="eastAsia" w:ascii="宋体" w:hAnsi="宋体" w:cs="宋体"/>
          <w:b/>
          <w:bCs/>
          <w:sz w:val="24"/>
        </w:rPr>
        <w:t>三、质保期限：</w:t>
      </w:r>
      <w:r>
        <w:rPr>
          <w:rFonts w:hint="eastAsia" w:ascii="宋体" w:hAnsi="宋体" w:cs="宋体"/>
          <w:b/>
          <w:bCs/>
          <w:sz w:val="24"/>
          <w:u w:val="single"/>
        </w:rPr>
        <w:t xml:space="preserve">    /   </w:t>
      </w:r>
      <w:r>
        <w:rPr>
          <w:rFonts w:hint="eastAsia" w:ascii="宋体" w:hAnsi="宋体" w:cs="宋体"/>
          <w:b/>
          <w:bCs/>
          <w:sz w:val="24"/>
        </w:rPr>
        <w:t xml:space="preserve"> 。</w:t>
      </w:r>
    </w:p>
    <w:p>
      <w:pPr>
        <w:spacing w:line="460" w:lineRule="exact"/>
        <w:ind w:firstLine="482" w:firstLineChars="200"/>
        <w:rPr>
          <w:rFonts w:hint="eastAsia" w:ascii="宋体" w:hAnsi="宋体" w:cs="宋体"/>
          <w:b/>
          <w:bCs/>
          <w:sz w:val="24"/>
        </w:rPr>
      </w:pPr>
      <w:r>
        <w:rPr>
          <w:rFonts w:hint="eastAsia" w:ascii="宋体" w:hAnsi="宋体" w:cs="宋体"/>
          <w:b/>
          <w:bCs/>
          <w:sz w:val="24"/>
        </w:rPr>
        <w:t>四、成交原则：</w:t>
      </w:r>
    </w:p>
    <w:p>
      <w:pPr>
        <w:spacing w:line="460" w:lineRule="exact"/>
        <w:ind w:firstLine="424" w:firstLineChars="177"/>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在符合采购需求、质量和服务的前提下，询价小组确定最低报价的供应商作为成交供应商；若出现两家或两家以上报价最低且相等时，则由询价小组</w:t>
      </w:r>
      <w:r>
        <w:rPr>
          <w:rFonts w:hint="eastAsia" w:ascii="宋体" w:hAnsi="宋体"/>
          <w:sz w:val="24"/>
        </w:rPr>
        <w:t>现场以抽签的方式</w:t>
      </w:r>
      <w:r>
        <w:rPr>
          <w:rFonts w:hint="eastAsia" w:ascii="宋体" w:hAnsi="宋体" w:cs="宋体"/>
          <w:sz w:val="24"/>
        </w:rPr>
        <w:t>确定成交供应商。供应商报价和承诺一经询价小组认可，即为成交的合同价。</w:t>
      </w:r>
    </w:p>
    <w:p>
      <w:pPr>
        <w:spacing w:line="460" w:lineRule="exact"/>
        <w:ind w:firstLine="426" w:firstLineChars="177"/>
        <w:rPr>
          <w:rFonts w:hint="eastAsia" w:ascii="宋体" w:hAnsi="宋体" w:cs="宋体"/>
          <w:b/>
          <w:bCs/>
          <w:sz w:val="24"/>
        </w:rPr>
      </w:pPr>
      <w:r>
        <w:rPr>
          <w:rFonts w:hint="eastAsia" w:ascii="宋体" w:hAnsi="宋体" w:cs="宋体"/>
          <w:b/>
          <w:bCs/>
          <w:sz w:val="24"/>
        </w:rPr>
        <w:t>2</w:t>
      </w:r>
      <w:r>
        <w:rPr>
          <w:rFonts w:ascii="宋体" w:hAnsi="宋体" w:cs="宋体"/>
          <w:b/>
          <w:bCs/>
          <w:sz w:val="24"/>
        </w:rPr>
        <w:t>.</w:t>
      </w:r>
      <w:r>
        <w:rPr>
          <w:rFonts w:hint="eastAsia" w:ascii="宋体" w:hAnsi="宋体" w:cs="宋体"/>
          <w:b/>
          <w:bCs/>
          <w:sz w:val="24"/>
        </w:rPr>
        <w:t>中标公示结束无异议后3日内，成交候选供应商方可领取中标通知书，与采购人签订服务合同；</w:t>
      </w:r>
    </w:p>
    <w:p>
      <w:pPr>
        <w:spacing w:line="460" w:lineRule="exact"/>
        <w:ind w:firstLine="482" w:firstLineChars="200"/>
        <w:rPr>
          <w:rFonts w:hint="eastAsia" w:ascii="宋体" w:hAnsi="宋体" w:cs="宋体"/>
          <w:sz w:val="24"/>
        </w:rPr>
      </w:pPr>
      <w:r>
        <w:rPr>
          <w:rFonts w:hint="eastAsia" w:ascii="宋体" w:hAnsi="宋体" w:cs="宋体"/>
          <w:b/>
          <w:bCs/>
          <w:sz w:val="24"/>
        </w:rPr>
        <w:t>五、项目地点：</w:t>
      </w:r>
      <w:r>
        <w:rPr>
          <w:rFonts w:hint="eastAsia" w:ascii="宋体" w:hAnsi="宋体" w:cs="宋体"/>
          <w:b/>
          <w:bCs/>
          <w:sz w:val="24"/>
          <w:u w:val="single"/>
        </w:rPr>
        <w:t>采购人指定地点</w:t>
      </w:r>
      <w:r>
        <w:rPr>
          <w:rFonts w:hint="eastAsia" w:ascii="宋体" w:hAnsi="宋体" w:cs="宋体"/>
          <w:sz w:val="24"/>
        </w:rPr>
        <w:t>。</w:t>
      </w:r>
    </w:p>
    <w:p>
      <w:pPr>
        <w:spacing w:line="460" w:lineRule="exact"/>
        <w:ind w:firstLine="482" w:firstLineChars="200"/>
        <w:rPr>
          <w:rFonts w:hint="eastAsia" w:ascii="宋体" w:hAnsi="宋体" w:cs="宋体"/>
          <w:b/>
          <w:bCs/>
          <w:sz w:val="24"/>
        </w:rPr>
      </w:pPr>
      <w:r>
        <w:rPr>
          <w:rFonts w:hint="eastAsia" w:ascii="宋体" w:hAnsi="宋体" w:cs="宋体"/>
          <w:b/>
          <w:bCs/>
          <w:sz w:val="24"/>
        </w:rPr>
        <w:t>六、付款方式：全部合同成果提交后，采购人对中标人提供的</w:t>
      </w:r>
      <w:r>
        <w:rPr>
          <w:rFonts w:hint="eastAsia" w:ascii="宋体" w:hAnsi="宋体" w:cs="宋体"/>
          <w:b/>
          <w:bCs/>
          <w:sz w:val="24"/>
          <w:lang w:eastAsia="zh-CN"/>
        </w:rPr>
        <w:t>成果</w:t>
      </w:r>
      <w:r>
        <w:rPr>
          <w:rFonts w:hint="eastAsia" w:ascii="宋体" w:hAnsi="宋体" w:cs="宋体"/>
          <w:b/>
          <w:bCs/>
          <w:sz w:val="24"/>
        </w:rPr>
        <w:t>进行验收，验收合格后 30 个工作日内，采购人向中标人支付全部合同款。</w:t>
      </w:r>
    </w:p>
    <w:p>
      <w:pPr>
        <w:spacing w:line="460" w:lineRule="exact"/>
        <w:ind w:firstLine="482" w:firstLineChars="200"/>
        <w:rPr>
          <w:rFonts w:hint="eastAsia" w:ascii="宋体" w:hAnsi="宋体" w:cs="宋体"/>
          <w:b/>
          <w:bCs/>
          <w:sz w:val="24"/>
        </w:rPr>
      </w:pPr>
      <w:r>
        <w:rPr>
          <w:rFonts w:hint="eastAsia" w:ascii="宋体" w:hAnsi="宋体" w:cs="宋体"/>
          <w:b/>
          <w:bCs/>
          <w:sz w:val="24"/>
        </w:rPr>
        <w:t>七、服务需求：</w:t>
      </w:r>
    </w:p>
    <w:tbl>
      <w:tblPr>
        <w:tblStyle w:val="6"/>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273"/>
        <w:gridCol w:w="4730"/>
        <w:gridCol w:w="84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noWrap w:val="0"/>
            <w:vAlign w:val="center"/>
          </w:tcPr>
          <w:p>
            <w:pPr>
              <w:widowControl/>
              <w:spacing w:line="410" w:lineRule="exact"/>
              <w:jc w:val="center"/>
              <w:rPr>
                <w:rFonts w:ascii="宋体" w:hAnsi="宋体" w:cs="宋体"/>
                <w:b/>
                <w:bCs/>
                <w:kern w:val="0"/>
                <w:sz w:val="24"/>
              </w:rPr>
            </w:pPr>
            <w:r>
              <w:rPr>
                <w:rFonts w:hint="eastAsia" w:ascii="宋体" w:hAnsi="宋体" w:cs="宋体"/>
                <w:b/>
                <w:bCs/>
                <w:kern w:val="0"/>
                <w:sz w:val="24"/>
              </w:rPr>
              <w:t>序号</w:t>
            </w:r>
          </w:p>
        </w:tc>
        <w:tc>
          <w:tcPr>
            <w:tcW w:w="2273"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名称</w:t>
            </w:r>
          </w:p>
        </w:tc>
        <w:tc>
          <w:tcPr>
            <w:tcW w:w="4730"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服务需求及技术要求</w:t>
            </w:r>
          </w:p>
        </w:tc>
        <w:tc>
          <w:tcPr>
            <w:tcW w:w="847"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单位</w:t>
            </w:r>
          </w:p>
        </w:tc>
        <w:tc>
          <w:tcPr>
            <w:tcW w:w="908"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71" w:type="dxa"/>
            <w:noWrap/>
            <w:vAlign w:val="center"/>
          </w:tcPr>
          <w:p>
            <w:pPr>
              <w:widowControl/>
              <w:jc w:val="center"/>
              <w:rPr>
                <w:rFonts w:hint="eastAsia" w:ascii="宋体" w:hAnsi="宋体" w:cs="宋体"/>
                <w:kern w:val="0"/>
                <w:sz w:val="24"/>
              </w:rPr>
            </w:pPr>
            <w:bookmarkStart w:id="1" w:name="_Hlk24725144"/>
            <w:r>
              <w:rPr>
                <w:rFonts w:hint="eastAsia" w:ascii="宋体" w:hAnsi="宋体" w:cs="宋体"/>
                <w:kern w:val="0"/>
                <w:sz w:val="24"/>
              </w:rPr>
              <w:t>1</w:t>
            </w:r>
          </w:p>
        </w:tc>
        <w:tc>
          <w:tcPr>
            <w:tcW w:w="2273" w:type="dxa"/>
            <w:noWrap w:val="0"/>
            <w:vAlign w:val="center"/>
          </w:tcPr>
          <w:p>
            <w:pPr>
              <w:widowControl/>
              <w:jc w:val="center"/>
              <w:rPr>
                <w:rFonts w:hint="eastAsia" w:ascii="宋体" w:hAnsi="宋体" w:cs="宋体"/>
                <w:kern w:val="0"/>
                <w:sz w:val="24"/>
              </w:rPr>
            </w:pPr>
            <w:r>
              <w:rPr>
                <w:rFonts w:hint="eastAsia" w:ascii="宋体" w:hAnsi="宋体" w:cs="宋体"/>
                <w:kern w:val="0"/>
                <w:sz w:val="24"/>
              </w:rPr>
              <w:t>潜山市黄铺镇规划区1：1000地形图测绘项目</w:t>
            </w:r>
          </w:p>
        </w:tc>
        <w:tc>
          <w:tcPr>
            <w:tcW w:w="4730" w:type="dxa"/>
            <w:noWrap w:val="0"/>
            <w:vAlign w:val="center"/>
          </w:tcPr>
          <w:p>
            <w:pPr>
              <w:widowControl/>
              <w:jc w:val="left"/>
              <w:rPr>
                <w:rFonts w:hint="eastAsia" w:ascii="宋体" w:hAnsi="宋体" w:cs="宋体"/>
                <w:sz w:val="24"/>
                <w:lang w:bidi="ar"/>
              </w:rPr>
            </w:pPr>
            <w:r>
              <w:rPr>
                <w:rFonts w:hint="eastAsia"/>
                <w:sz w:val="24"/>
              </w:rPr>
              <w:t>详见附件一</w:t>
            </w:r>
          </w:p>
        </w:tc>
        <w:tc>
          <w:tcPr>
            <w:tcW w:w="847" w:type="dxa"/>
            <w:noWrap/>
            <w:vAlign w:val="center"/>
          </w:tcPr>
          <w:p>
            <w:pPr>
              <w:widowControl/>
              <w:jc w:val="center"/>
              <w:rPr>
                <w:rFonts w:hint="eastAsia" w:ascii="宋体" w:hAnsi="宋体" w:cs="宋体"/>
                <w:kern w:val="0"/>
                <w:sz w:val="24"/>
              </w:rPr>
            </w:pPr>
          </w:p>
        </w:tc>
        <w:tc>
          <w:tcPr>
            <w:tcW w:w="908" w:type="dxa"/>
            <w:noWrap/>
            <w:vAlign w:val="center"/>
          </w:tcPr>
          <w:p>
            <w:pPr>
              <w:widowControl/>
              <w:jc w:val="center"/>
              <w:rPr>
                <w:rFonts w:hint="eastAsia" w:ascii="宋体" w:hAnsi="宋体" w:cs="宋体"/>
                <w:kern w:val="0"/>
                <w:sz w:val="24"/>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9729" w:type="dxa"/>
            <w:gridSpan w:val="5"/>
            <w:noWrap/>
            <w:vAlign w:val="center"/>
          </w:tcPr>
          <w:p>
            <w:pPr>
              <w:widowControl/>
              <w:shd w:val="clear" w:color="auto" w:fill="FFFFFF"/>
              <w:spacing w:line="440" w:lineRule="exact"/>
              <w:jc w:val="left"/>
              <w:rPr>
                <w:rFonts w:hint="eastAsia" w:ascii="宋体" w:hAnsi="宋体" w:cs="宋体"/>
                <w:kern w:val="0"/>
                <w:sz w:val="24"/>
              </w:rPr>
            </w:pPr>
            <w:r>
              <w:rPr>
                <w:rFonts w:hint="eastAsia" w:ascii="宋体" w:hAnsi="宋体" w:cs="宋体"/>
                <w:b/>
                <w:bCs/>
                <w:kern w:val="0"/>
                <w:sz w:val="24"/>
              </w:rPr>
              <w:t>注：本次采购最高投标限价：260000.00元</w:t>
            </w:r>
            <w:r>
              <w:rPr>
                <w:rFonts w:hint="eastAsia" w:ascii="宋体" w:hAnsi="宋体" w:cs="宋体"/>
                <w:kern w:val="0"/>
                <w:sz w:val="24"/>
              </w:rPr>
              <w:t>（包括但不限于：服务的全部价款、辅材、税费、咨询、保险、专家评审费等验收合格交付使用之前发生的所有费用以及技术服务、招标代理服务费等其他各项与之有关所有费用）</w:t>
            </w:r>
          </w:p>
        </w:tc>
      </w:tr>
    </w:tbl>
    <w:p>
      <w:pPr>
        <w:spacing w:line="440" w:lineRule="exact"/>
        <w:ind w:firstLine="482" w:firstLineChars="200"/>
        <w:rPr>
          <w:rFonts w:hint="eastAsia" w:ascii="宋体" w:hAnsi="宋体" w:cs="宋体"/>
          <w:b/>
          <w:sz w:val="24"/>
        </w:rPr>
      </w:pPr>
      <w:r>
        <w:rPr>
          <w:rFonts w:hint="eastAsia" w:ascii="宋体" w:hAnsi="宋体" w:cs="宋体"/>
          <w:b/>
          <w:sz w:val="24"/>
        </w:rPr>
        <w:t>八</w:t>
      </w:r>
      <w:r>
        <w:rPr>
          <w:rFonts w:ascii="宋体" w:hAnsi="宋体" w:cs="宋体"/>
          <w:b/>
          <w:sz w:val="24"/>
        </w:rPr>
        <w:t>、履约保证金：</w:t>
      </w:r>
    </w:p>
    <w:p>
      <w:pPr>
        <w:spacing w:line="440" w:lineRule="exact"/>
        <w:ind w:firstLine="482" w:firstLineChars="200"/>
        <w:rPr>
          <w:rFonts w:hint="eastAsia" w:ascii="宋体" w:hAnsi="宋体" w:cs="宋体"/>
          <w:sz w:val="24"/>
        </w:rPr>
      </w:pPr>
      <w:r>
        <w:rPr>
          <w:rFonts w:hint="eastAsia" w:ascii="宋体" w:hAnsi="宋体" w:cs="宋体"/>
          <w:b/>
          <w:sz w:val="24"/>
        </w:rPr>
        <w:t>签订合同前提交履约保证金：成交价的10%（提交至采购人指定账户），验收合格后凭验收单在30日内退还。</w:t>
      </w:r>
    </w:p>
    <w:p>
      <w:pPr>
        <w:spacing w:line="440" w:lineRule="exact"/>
        <w:ind w:firstLine="482" w:firstLineChars="200"/>
        <w:rPr>
          <w:rFonts w:hint="eastAsia" w:ascii="宋体" w:hAnsi="宋体" w:cs="宋体"/>
          <w:b/>
          <w:sz w:val="24"/>
        </w:rPr>
      </w:pPr>
      <w:r>
        <w:rPr>
          <w:rFonts w:hint="eastAsia" w:ascii="宋体" w:hAnsi="宋体" w:cs="宋体"/>
          <w:b/>
          <w:sz w:val="24"/>
        </w:rPr>
        <w:t>九、验收：</w:t>
      </w:r>
    </w:p>
    <w:p>
      <w:pPr>
        <w:spacing w:line="440" w:lineRule="exact"/>
        <w:ind w:firstLine="480" w:firstLineChars="200"/>
        <w:rPr>
          <w:rFonts w:hint="eastAsia" w:ascii="宋体" w:hAnsi="宋体"/>
          <w:sz w:val="24"/>
        </w:rPr>
      </w:pPr>
      <w:r>
        <w:rPr>
          <w:rFonts w:hint="eastAsia" w:ascii="宋体" w:hAnsi="宋体"/>
          <w:sz w:val="24"/>
        </w:rPr>
        <w:t>中标人和采购人双方依据项目内容和进度共同实施验收工作，验收结果和验收报告经双方确认后生效。</w:t>
      </w:r>
    </w:p>
    <w:p>
      <w:pPr>
        <w:spacing w:line="440" w:lineRule="exact"/>
        <w:ind w:firstLine="480" w:firstLineChars="200"/>
        <w:rPr>
          <w:rFonts w:hint="eastAsia" w:ascii="宋体" w:hAnsi="宋体" w:cs="宋体"/>
          <w:sz w:val="24"/>
        </w:rPr>
      </w:pPr>
      <w:r>
        <w:rPr>
          <w:rFonts w:hint="eastAsia" w:ascii="宋体" w:hAnsi="宋体" w:cs="宋体"/>
          <w:sz w:val="24"/>
        </w:rPr>
        <w:t>十、本询价项目招标代理</w:t>
      </w:r>
      <w:r>
        <w:rPr>
          <w:rFonts w:ascii="宋体" w:hAnsi="宋体" w:cs="宋体"/>
          <w:sz w:val="24"/>
        </w:rPr>
        <w:t>服务费</w:t>
      </w:r>
      <w:r>
        <w:rPr>
          <w:rFonts w:hint="eastAsia" w:ascii="宋体" w:hAnsi="宋体" w:cs="宋体"/>
          <w:sz w:val="24"/>
        </w:rPr>
        <w:t>及其他费用</w:t>
      </w:r>
      <w:r>
        <w:rPr>
          <w:rFonts w:hint="eastAsia" w:ascii="宋体" w:hAnsi="宋体" w:cs="宋体"/>
          <w:b/>
          <w:color w:val="auto"/>
          <w:sz w:val="24"/>
          <w:u w:val="single"/>
          <w:lang w:val="en-US" w:eastAsia="zh-CN"/>
        </w:rPr>
        <w:t>4900.00元</w:t>
      </w:r>
      <w:r>
        <w:rPr>
          <w:rFonts w:ascii="宋体" w:hAnsi="宋体" w:cs="宋体"/>
          <w:sz w:val="24"/>
        </w:rPr>
        <w:t>由成交供应商承担</w:t>
      </w:r>
      <w:r>
        <w:rPr>
          <w:rFonts w:hint="eastAsia" w:ascii="宋体" w:hAnsi="宋体" w:cs="宋体"/>
          <w:sz w:val="24"/>
        </w:rPr>
        <w:t>。</w:t>
      </w:r>
    </w:p>
    <w:p>
      <w:pPr>
        <w:tabs>
          <w:tab w:val="left" w:pos="3640"/>
        </w:tabs>
        <w:autoSpaceDE w:val="0"/>
        <w:autoSpaceDN w:val="0"/>
        <w:spacing w:line="440" w:lineRule="exact"/>
        <w:ind w:firstLine="480" w:firstLineChars="200"/>
        <w:jc w:val="left"/>
        <w:rPr>
          <w:rFonts w:hint="eastAsia" w:ascii="宋体" w:hAnsi="宋体" w:cs="宋体"/>
          <w:sz w:val="24"/>
        </w:rPr>
      </w:pPr>
      <w:r>
        <w:rPr>
          <w:rFonts w:hint="eastAsia" w:ascii="宋体" w:hAnsi="宋体" w:cs="宋体"/>
          <w:sz w:val="24"/>
        </w:rPr>
        <w:t>十一、询价成交合同主要条款（附件二）</w:t>
      </w:r>
    </w:p>
    <w:p>
      <w:pPr>
        <w:spacing w:line="440" w:lineRule="exact"/>
        <w:ind w:firstLine="480" w:firstLineChars="200"/>
        <w:rPr>
          <w:rFonts w:hint="eastAsia" w:ascii="宋体" w:hAnsi="宋体" w:cs="宋体"/>
          <w:sz w:val="24"/>
        </w:rPr>
      </w:pPr>
      <w:r>
        <w:rPr>
          <w:rFonts w:hint="eastAsia" w:ascii="宋体" w:hAnsi="宋体" w:cs="宋体"/>
          <w:sz w:val="24"/>
        </w:rPr>
        <w:t>十二、项目联系方式：</w:t>
      </w:r>
    </w:p>
    <w:p>
      <w:pPr>
        <w:spacing w:line="440" w:lineRule="exact"/>
        <w:ind w:left="420" w:leftChars="200"/>
        <w:rPr>
          <w:rFonts w:hint="eastAsia" w:ascii="宋体" w:hAnsi="宋体" w:cs="宋体"/>
          <w:spacing w:val="-30"/>
          <w:sz w:val="24"/>
        </w:rPr>
      </w:pPr>
      <w:r>
        <w:rPr>
          <w:rFonts w:hint="eastAsia" w:ascii="宋体" w:hAnsi="宋体" w:cs="宋体"/>
          <w:sz w:val="24"/>
        </w:rPr>
        <w:t>项目单位：潜山市黄铺镇人民政府</w:t>
      </w:r>
      <w:r>
        <w:rPr>
          <w:rFonts w:hint="eastAsia" w:ascii="宋体" w:hAnsi="宋体" w:cs="宋体"/>
          <w:spacing w:val="-30"/>
          <w:sz w:val="24"/>
        </w:rPr>
        <w:t xml:space="preserve"> </w:t>
      </w:r>
      <w:r>
        <w:rPr>
          <w:rFonts w:ascii="宋体" w:hAnsi="宋体" w:cs="宋体"/>
          <w:spacing w:val="-30"/>
          <w:sz w:val="24"/>
        </w:rPr>
        <w:t xml:space="preserve">                </w:t>
      </w:r>
      <w:r>
        <w:rPr>
          <w:rFonts w:hint="eastAsia" w:ascii="宋体" w:hAnsi="宋体" w:cs="宋体"/>
          <w:spacing w:val="-30"/>
          <w:sz w:val="24"/>
        </w:rPr>
        <w:t xml:space="preserve">  </w:t>
      </w:r>
    </w:p>
    <w:p>
      <w:pPr>
        <w:widowControl/>
        <w:shd w:val="clear" w:color="auto" w:fill="FFFFFF"/>
        <w:spacing w:line="440" w:lineRule="exact"/>
        <w:ind w:firstLine="480" w:firstLineChars="200"/>
        <w:jc w:val="left"/>
        <w:rPr>
          <w:sz w:val="24"/>
        </w:rPr>
      </w:pPr>
      <w:r>
        <w:rPr>
          <w:rFonts w:hint="eastAsia" w:ascii="宋体" w:hAnsi="宋体" w:cs="宋体"/>
          <w:sz w:val="24"/>
        </w:rPr>
        <w:t>（</w:t>
      </w:r>
      <w:r>
        <w:rPr>
          <w:rFonts w:hint="eastAsia" w:ascii="宋体" w:hAnsi="宋体" w:cs="宋体"/>
          <w:kern w:val="0"/>
          <w:sz w:val="24"/>
        </w:rPr>
        <w:t xml:space="preserve">联系人：张先生   联系方式：13966971008   </w:t>
      </w:r>
      <w:r>
        <w:rPr>
          <w:rFonts w:hint="eastAsia"/>
          <w:sz w:val="24"/>
        </w:rPr>
        <w:t xml:space="preserve">  </w:t>
      </w:r>
      <w:r>
        <w:rPr>
          <w:rFonts w:hint="eastAsia" w:ascii="宋体" w:hAnsi="宋体" w:cs="宋体"/>
          <w:sz w:val="24"/>
        </w:rPr>
        <w:t>）</w:t>
      </w:r>
    </w:p>
    <w:p>
      <w:pPr>
        <w:spacing w:line="440" w:lineRule="exact"/>
        <w:ind w:left="420" w:leftChars="200"/>
        <w:rPr>
          <w:rFonts w:hint="eastAsia" w:ascii="宋体" w:hAnsi="宋体" w:cs="宋体"/>
          <w:spacing w:val="-20"/>
          <w:sz w:val="24"/>
        </w:rPr>
      </w:pPr>
      <w:r>
        <w:rPr>
          <w:rFonts w:ascii="宋体" w:hAnsi="宋体" w:cs="宋体"/>
          <w:sz w:val="24"/>
        </w:rPr>
        <w:t>代理机构</w:t>
      </w:r>
      <w:r>
        <w:rPr>
          <w:rFonts w:hint="eastAsia" w:ascii="宋体" w:hAnsi="宋体" w:cs="宋体"/>
          <w:sz w:val="24"/>
        </w:rPr>
        <w:t>：</w:t>
      </w:r>
      <w:r>
        <w:rPr>
          <w:rFonts w:hint="eastAsia" w:ascii="宋体" w:hAnsi="宋体" w:cs="宋体"/>
          <w:spacing w:val="-20"/>
          <w:sz w:val="24"/>
        </w:rPr>
        <w:t>安徽泰杰工程咨询有限公司</w:t>
      </w:r>
    </w:p>
    <w:p>
      <w:pPr>
        <w:spacing w:line="440" w:lineRule="exact"/>
        <w:ind w:left="420" w:leftChars="200"/>
        <w:rPr>
          <w:rFonts w:ascii="宋体" w:hAnsi="宋体" w:cs="宋体"/>
          <w:sz w:val="24"/>
        </w:rPr>
      </w:pPr>
      <w:r>
        <w:rPr>
          <w:rFonts w:hint="eastAsia" w:ascii="宋体" w:hAnsi="宋体" w:cs="宋体"/>
          <w:sz w:val="24"/>
        </w:rPr>
        <w:t>（联系人：张飞、华文琦  联系方式：</w:t>
      </w:r>
      <w:r>
        <w:rPr>
          <w:rFonts w:hint="eastAsia" w:ascii="宋体" w:hAnsi="宋体" w:cs="宋体"/>
          <w:kern w:val="0"/>
          <w:sz w:val="24"/>
        </w:rPr>
        <w:t>0556-8964888</w:t>
      </w:r>
      <w:r>
        <w:rPr>
          <w:rFonts w:hint="eastAsia" w:ascii="宋体" w:hAnsi="宋体" w:cs="宋体"/>
          <w:sz w:val="24"/>
        </w:rPr>
        <w:t>）</w:t>
      </w:r>
    </w:p>
    <w:p>
      <w:pPr>
        <w:spacing w:line="440" w:lineRule="exact"/>
        <w:jc w:val="right"/>
        <w:rPr>
          <w:rFonts w:hint="eastAsia" w:ascii="宋体" w:hAnsi="宋体" w:cs="宋体"/>
          <w:sz w:val="24"/>
        </w:rPr>
      </w:pPr>
      <w:r>
        <w:rPr>
          <w:rFonts w:hint="eastAsia" w:ascii="宋体" w:hAnsi="宋体" w:cs="宋体"/>
          <w:sz w:val="24"/>
        </w:rPr>
        <w:t>潜山市黄铺镇人民政府</w:t>
      </w:r>
    </w:p>
    <w:p>
      <w:pPr>
        <w:spacing w:line="440" w:lineRule="exact"/>
        <w:ind w:right="4"/>
        <w:jc w:val="right"/>
        <w:rPr>
          <w:rFonts w:hint="eastAsia" w:ascii="宋体" w:hAnsi="宋体" w:cs="宋体"/>
          <w:color w:val="auto"/>
          <w:sz w:val="24"/>
        </w:rPr>
      </w:pPr>
      <w:r>
        <w:rPr>
          <w:rFonts w:hint="eastAsia" w:ascii="宋体" w:hAnsi="宋体" w:cs="宋体"/>
          <w:color w:val="auto"/>
          <w:sz w:val="24"/>
        </w:rPr>
        <w:t xml:space="preserve">2020年 </w:t>
      </w:r>
      <w:r>
        <w:rPr>
          <w:rFonts w:hint="eastAsia" w:ascii="宋体" w:hAnsi="宋体" w:cs="宋体"/>
          <w:color w:val="auto"/>
          <w:sz w:val="24"/>
          <w:lang w:val="en-US" w:eastAsia="zh-CN"/>
        </w:rPr>
        <w:t xml:space="preserve">  </w:t>
      </w:r>
      <w:r>
        <w:rPr>
          <w:rFonts w:hint="eastAsia" w:ascii="宋体" w:hAnsi="宋体" w:cs="宋体"/>
          <w:color w:val="auto"/>
          <w:sz w:val="24"/>
        </w:rPr>
        <w:t xml:space="preserve"> 月 </w:t>
      </w:r>
      <w:r>
        <w:rPr>
          <w:rFonts w:hint="eastAsia" w:ascii="宋体" w:hAnsi="宋体" w:cs="宋体"/>
          <w:color w:val="auto"/>
          <w:sz w:val="24"/>
          <w:lang w:val="en-US" w:eastAsia="zh-CN"/>
        </w:rPr>
        <w:t xml:space="preserve">  </w:t>
      </w:r>
      <w:r>
        <w:rPr>
          <w:rFonts w:hint="eastAsia" w:ascii="宋体" w:hAnsi="宋体" w:cs="宋体"/>
          <w:color w:val="auto"/>
          <w:sz w:val="24"/>
        </w:rPr>
        <w:t xml:space="preserve"> 日</w:t>
      </w:r>
    </w:p>
    <w:p>
      <w:pPr>
        <w:spacing w:line="440" w:lineRule="exact"/>
        <w:jc w:val="left"/>
        <w:rPr>
          <w:rFonts w:hint="eastAsia" w:ascii="宋体" w:hAnsi="宋体" w:cs="宋体"/>
          <w:b/>
          <w:bCs/>
          <w:color w:val="000000"/>
          <w:sz w:val="28"/>
          <w:szCs w:val="28"/>
        </w:rPr>
      </w:pPr>
    </w:p>
    <w:p>
      <w:pPr>
        <w:spacing w:line="440" w:lineRule="exact"/>
        <w:jc w:val="left"/>
        <w:rPr>
          <w:rFonts w:hint="eastAsia" w:ascii="宋体" w:hAnsi="宋体" w:cs="宋体"/>
          <w:b/>
          <w:bCs/>
          <w:color w:val="000000"/>
          <w:sz w:val="28"/>
          <w:szCs w:val="28"/>
        </w:rPr>
      </w:pPr>
    </w:p>
    <w:p>
      <w:pPr>
        <w:spacing w:line="440" w:lineRule="exact"/>
        <w:jc w:val="left"/>
        <w:rPr>
          <w:rFonts w:hint="eastAsia" w:ascii="宋体" w:hAnsi="宋体" w:cs="宋体"/>
          <w:b/>
          <w:bCs/>
          <w:color w:val="000000"/>
          <w:sz w:val="28"/>
          <w:szCs w:val="28"/>
        </w:rPr>
      </w:pPr>
    </w:p>
    <w:p>
      <w:pPr>
        <w:spacing w:line="440" w:lineRule="exact"/>
        <w:jc w:val="left"/>
        <w:rPr>
          <w:rFonts w:hint="eastAsia" w:ascii="宋体" w:hAnsi="宋体" w:cs="宋体"/>
          <w:b/>
          <w:bCs/>
          <w:color w:val="000000"/>
          <w:sz w:val="28"/>
          <w:szCs w:val="28"/>
        </w:rPr>
      </w:pPr>
    </w:p>
    <w:p>
      <w:pPr>
        <w:spacing w:line="440" w:lineRule="exact"/>
        <w:jc w:val="left"/>
        <w:rPr>
          <w:rFonts w:hint="eastAsia" w:ascii="宋体" w:hAnsi="宋体" w:cs="宋体"/>
          <w:b/>
          <w:bCs/>
          <w:color w:val="000000"/>
          <w:sz w:val="28"/>
          <w:szCs w:val="28"/>
        </w:rPr>
      </w:pPr>
    </w:p>
    <w:p>
      <w:pPr>
        <w:spacing w:line="440" w:lineRule="exact"/>
        <w:jc w:val="left"/>
        <w:rPr>
          <w:rFonts w:hint="eastAsia" w:ascii="宋体" w:hAnsi="宋体" w:cs="宋体"/>
          <w:b/>
          <w:bCs/>
          <w:color w:val="000000"/>
          <w:sz w:val="28"/>
          <w:szCs w:val="28"/>
        </w:rPr>
      </w:pPr>
      <w:r>
        <w:rPr>
          <w:rFonts w:hint="eastAsia" w:ascii="宋体" w:hAnsi="宋体" w:cs="宋体"/>
          <w:b/>
          <w:bCs/>
          <w:color w:val="000000"/>
          <w:sz w:val="28"/>
          <w:szCs w:val="28"/>
        </w:rPr>
        <w:t>附件一：服务需求及技术要求</w:t>
      </w:r>
    </w:p>
    <w:p>
      <w:pPr>
        <w:spacing w:line="440" w:lineRule="exact"/>
        <w:jc w:val="left"/>
        <w:rPr>
          <w:rFonts w:hint="eastAsia" w:ascii="宋体" w:hAnsi="宋体" w:cs="宋体"/>
          <w:b/>
          <w:bCs/>
          <w:kern w:val="0"/>
          <w:sz w:val="24"/>
        </w:rPr>
      </w:pPr>
    </w:p>
    <w:p>
      <w:pPr>
        <w:spacing w:line="440" w:lineRule="exact"/>
        <w:jc w:val="left"/>
        <w:rPr>
          <w:rFonts w:hint="eastAsia" w:ascii="宋体" w:hAnsi="宋体" w:cs="宋体"/>
          <w:kern w:val="0"/>
          <w:sz w:val="24"/>
        </w:rPr>
      </w:pPr>
      <w:r>
        <w:rPr>
          <w:rFonts w:hint="eastAsia" w:ascii="宋体" w:hAnsi="宋体" w:cs="宋体"/>
          <w:kern w:val="0"/>
          <w:sz w:val="24"/>
        </w:rPr>
        <w:t>1：测绘项目四至：东至古井工业公司第二轮窑厂；南至沪渝高速；西至黄铺村村部；北至京九铁路。</w:t>
      </w:r>
    </w:p>
    <w:p>
      <w:pPr>
        <w:spacing w:line="440" w:lineRule="exact"/>
        <w:jc w:val="left"/>
        <w:rPr>
          <w:rFonts w:hint="eastAsia" w:ascii="宋体" w:hAnsi="宋体" w:cs="宋体"/>
          <w:kern w:val="0"/>
          <w:sz w:val="24"/>
        </w:rPr>
      </w:pPr>
    </w:p>
    <w:p>
      <w:pPr>
        <w:spacing w:line="440" w:lineRule="exact"/>
        <w:jc w:val="left"/>
        <w:rPr>
          <w:rFonts w:hint="eastAsia" w:ascii="宋体" w:hAnsi="宋体" w:cs="宋体"/>
          <w:kern w:val="0"/>
          <w:sz w:val="24"/>
        </w:rPr>
      </w:pPr>
      <w:r>
        <w:rPr>
          <w:rFonts w:hint="eastAsia" w:ascii="宋体" w:hAnsi="宋体" w:cs="宋体"/>
          <w:kern w:val="0"/>
          <w:sz w:val="24"/>
        </w:rPr>
        <w:t>2：测绘比例尺1：1000</w:t>
      </w:r>
    </w:p>
    <w:p>
      <w:pPr>
        <w:spacing w:line="440" w:lineRule="exact"/>
        <w:jc w:val="left"/>
        <w:rPr>
          <w:rFonts w:hint="eastAsia" w:ascii="宋体" w:hAnsi="宋体" w:cs="宋体"/>
          <w:kern w:val="0"/>
          <w:sz w:val="24"/>
        </w:rPr>
      </w:pPr>
    </w:p>
    <w:p>
      <w:pPr>
        <w:spacing w:line="440" w:lineRule="exact"/>
        <w:jc w:val="left"/>
        <w:rPr>
          <w:rFonts w:hint="eastAsia" w:ascii="宋体" w:hAnsi="宋体" w:cs="宋体"/>
          <w:kern w:val="0"/>
          <w:sz w:val="24"/>
        </w:rPr>
      </w:pPr>
      <w:r>
        <w:rPr>
          <w:rFonts w:hint="eastAsia" w:ascii="宋体" w:hAnsi="宋体" w:cs="宋体"/>
          <w:kern w:val="0"/>
          <w:sz w:val="24"/>
        </w:rPr>
        <w:t>3：采用坐标系统：2000国家大地坐标系</w:t>
      </w:r>
    </w:p>
    <w:p>
      <w:pPr>
        <w:spacing w:line="440" w:lineRule="exact"/>
        <w:jc w:val="left"/>
        <w:rPr>
          <w:rFonts w:hint="eastAsia" w:ascii="宋体" w:hAnsi="宋体" w:cs="宋体"/>
          <w:kern w:val="0"/>
          <w:sz w:val="24"/>
        </w:rPr>
      </w:pPr>
    </w:p>
    <w:p>
      <w:pPr>
        <w:spacing w:line="440" w:lineRule="exact"/>
        <w:jc w:val="left"/>
        <w:rPr>
          <w:rFonts w:hint="eastAsia" w:ascii="宋体" w:hAnsi="宋体" w:cs="宋体"/>
          <w:kern w:val="0"/>
          <w:sz w:val="24"/>
        </w:rPr>
      </w:pPr>
      <w:r>
        <w:rPr>
          <w:rFonts w:hint="eastAsia" w:ascii="宋体" w:hAnsi="宋体" w:cs="宋体"/>
          <w:kern w:val="0"/>
          <w:sz w:val="24"/>
        </w:rPr>
        <w:t>4:</w:t>
      </w:r>
      <w:r>
        <w:rPr>
          <w:rFonts w:hint="eastAsia"/>
        </w:rPr>
        <w:t xml:space="preserve"> </w:t>
      </w:r>
      <w:r>
        <w:rPr>
          <w:rFonts w:hint="eastAsia" w:ascii="宋体" w:hAnsi="宋体" w:cs="宋体"/>
          <w:kern w:val="0"/>
          <w:sz w:val="24"/>
        </w:rPr>
        <w:t>采用高程系统：1985国家高程基准</w:t>
      </w:r>
    </w:p>
    <w:p>
      <w:pPr>
        <w:spacing w:line="440" w:lineRule="exact"/>
        <w:jc w:val="left"/>
        <w:rPr>
          <w:rFonts w:hint="eastAsia" w:ascii="宋体" w:hAnsi="宋体" w:cs="宋体"/>
          <w:kern w:val="0"/>
          <w:sz w:val="24"/>
        </w:rPr>
      </w:pPr>
    </w:p>
    <w:p>
      <w:pPr>
        <w:spacing w:line="440" w:lineRule="exact"/>
        <w:jc w:val="left"/>
        <w:rPr>
          <w:rFonts w:ascii="宋体" w:hAnsi="宋体" w:cs="宋体"/>
          <w:kern w:val="0"/>
          <w:sz w:val="24"/>
        </w:rPr>
      </w:pPr>
      <w:r>
        <w:rPr>
          <w:rFonts w:hint="eastAsia" w:ascii="宋体" w:hAnsi="宋体" w:cs="宋体"/>
          <w:kern w:val="0"/>
          <w:sz w:val="24"/>
        </w:rPr>
        <w:t>5:</w:t>
      </w:r>
      <w:r>
        <w:rPr>
          <w:rFonts w:hint="eastAsia"/>
        </w:rPr>
        <w:t xml:space="preserve"> </w:t>
      </w:r>
      <w:r>
        <w:rPr>
          <w:rFonts w:hint="eastAsia" w:ascii="宋体" w:hAnsi="宋体" w:cs="宋体"/>
          <w:kern w:val="0"/>
          <w:sz w:val="24"/>
        </w:rPr>
        <w:t>执行技术标准：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021"/>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序号</w:t>
            </w:r>
          </w:p>
        </w:tc>
        <w:tc>
          <w:tcPr>
            <w:tcW w:w="402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标准名称</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标准代号</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标准等级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1</w:t>
            </w:r>
          </w:p>
        </w:tc>
        <w:tc>
          <w:tcPr>
            <w:tcW w:w="402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《城市测量规范》</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CJJ/T 8-2011</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2</w:t>
            </w:r>
          </w:p>
        </w:tc>
        <w:tc>
          <w:tcPr>
            <w:tcW w:w="402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《全球定位系统实时动态测量（RTK）技术规范》</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CH/T2009-2010</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3</w:t>
            </w:r>
          </w:p>
        </w:tc>
        <w:tc>
          <w:tcPr>
            <w:tcW w:w="402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《国家基本比例尺地图图式第1部分：1:500 1:1000 1:2000地形图图式》</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GB/T 20257.1-2007</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4</w:t>
            </w:r>
          </w:p>
        </w:tc>
        <w:tc>
          <w:tcPr>
            <w:tcW w:w="402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《测绘成果质量检查与验收》</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GB/T24356-2009</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5</w:t>
            </w:r>
          </w:p>
        </w:tc>
        <w:tc>
          <w:tcPr>
            <w:tcW w:w="402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《数字测绘成果质量检查与验收》</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GB/T18316-2008</w:t>
            </w:r>
          </w:p>
        </w:tc>
        <w:tc>
          <w:tcPr>
            <w:tcW w:w="2491" w:type="dxa"/>
            <w:noWrap w:val="0"/>
            <w:vAlign w:val="top"/>
          </w:tcPr>
          <w:p>
            <w:pPr>
              <w:spacing w:line="440" w:lineRule="exact"/>
              <w:jc w:val="center"/>
              <w:rPr>
                <w:rFonts w:ascii="宋体" w:hAnsi="宋体" w:cs="宋体"/>
                <w:kern w:val="0"/>
                <w:sz w:val="24"/>
              </w:rPr>
            </w:pPr>
            <w:r>
              <w:rPr>
                <w:rFonts w:hint="eastAsia" w:ascii="宋体" w:hAnsi="宋体" w:cs="宋体"/>
                <w:kern w:val="0"/>
                <w:sz w:val="24"/>
              </w:rPr>
              <w:t>国家标准</w:t>
            </w:r>
          </w:p>
        </w:tc>
      </w:tr>
    </w:tbl>
    <w:p>
      <w:pPr>
        <w:spacing w:line="440" w:lineRule="exact"/>
        <w:jc w:val="left"/>
        <w:rPr>
          <w:rFonts w:ascii="宋体" w:hAnsi="宋体" w:cs="宋体"/>
          <w:kern w:val="0"/>
          <w:sz w:val="24"/>
        </w:rPr>
        <w:sectPr>
          <w:footerReference r:id="rId3" w:type="default"/>
          <w:pgSz w:w="11906" w:h="16838"/>
          <w:pgMar w:top="1440" w:right="1080" w:bottom="1440" w:left="1080" w:header="851" w:footer="992" w:gutter="0"/>
          <w:cols w:space="720" w:num="1"/>
          <w:docGrid w:type="lines" w:linePitch="312" w:charSpace="0"/>
        </w:sectPr>
      </w:pPr>
    </w:p>
    <w:p>
      <w:pPr>
        <w:pStyle w:val="2"/>
        <w:tabs>
          <w:tab w:val="left" w:pos="0"/>
        </w:tabs>
        <w:spacing w:before="100" w:after="100" w:line="240" w:lineRule="auto"/>
        <w:jc w:val="left"/>
        <w:rPr>
          <w:rFonts w:hint="eastAsia" w:ascii="宋体" w:hAnsi="宋体" w:cs="宋体"/>
          <w:sz w:val="24"/>
        </w:rPr>
      </w:pPr>
      <w:r>
        <w:rPr>
          <w:rFonts w:hint="eastAsia" w:ascii="宋体" w:hAnsi="宋体" w:cs="宋体"/>
          <w:sz w:val="24"/>
        </w:rPr>
        <w:t>附件二：</w:t>
      </w:r>
    </w:p>
    <w:p>
      <w:pPr>
        <w:tabs>
          <w:tab w:val="left" w:pos="3640"/>
        </w:tabs>
        <w:autoSpaceDE w:val="0"/>
        <w:autoSpaceDN w:val="0"/>
        <w:spacing w:line="360" w:lineRule="auto"/>
        <w:jc w:val="center"/>
        <w:rPr>
          <w:rFonts w:ascii="宋体" w:hAnsi="宋体" w:cs="宋体"/>
          <w:b/>
          <w:sz w:val="32"/>
          <w:szCs w:val="32"/>
        </w:rPr>
      </w:pPr>
      <w:r>
        <w:rPr>
          <w:rFonts w:hint="eastAsia" w:ascii="宋体" w:hAnsi="宋体" w:cs="宋体"/>
          <w:b/>
          <w:sz w:val="32"/>
          <w:szCs w:val="32"/>
        </w:rPr>
        <w:t>询价成交合同主要条款</w:t>
      </w:r>
    </w:p>
    <w:p>
      <w:pPr>
        <w:tabs>
          <w:tab w:val="left" w:pos="3640"/>
        </w:tabs>
        <w:autoSpaceDE w:val="0"/>
        <w:autoSpaceDN w:val="0"/>
        <w:spacing w:line="360" w:lineRule="auto"/>
        <w:rPr>
          <w:rFonts w:ascii="宋体" w:hAnsi="宋体"/>
          <w:sz w:val="24"/>
          <w:u w:val="single"/>
        </w:rPr>
      </w:pPr>
      <w:r>
        <w:rPr>
          <w:rFonts w:hint="eastAsia" w:ascii="宋体" w:hAnsi="宋体" w:cs="宋体"/>
          <w:sz w:val="24"/>
        </w:rPr>
        <w:t>甲方（采购人）：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tabs>
          <w:tab w:val="left" w:pos="3640"/>
        </w:tabs>
        <w:autoSpaceDE w:val="0"/>
        <w:autoSpaceDN w:val="0"/>
        <w:spacing w:line="360" w:lineRule="auto"/>
        <w:rPr>
          <w:rFonts w:ascii="宋体" w:hAnsi="宋体"/>
          <w:sz w:val="24"/>
          <w:u w:val="single"/>
        </w:rPr>
      </w:pPr>
      <w:r>
        <w:rPr>
          <w:rFonts w:hint="eastAsia" w:ascii="宋体" w:hAnsi="宋体" w:cs="宋体"/>
          <w:sz w:val="24"/>
        </w:rPr>
        <w:t>乙方（成交供应商）：</w:t>
      </w:r>
      <w:r>
        <w:rPr>
          <w:rFonts w:hint="eastAsia" w:ascii="宋体" w:hAnsi="宋体" w:cs="宋体"/>
          <w:sz w:val="24"/>
          <w:u w:val="single"/>
        </w:rPr>
        <w:t xml:space="preserve">                           </w:t>
      </w:r>
    </w:p>
    <w:p>
      <w:pPr>
        <w:tabs>
          <w:tab w:val="left" w:pos="3640"/>
        </w:tabs>
        <w:autoSpaceDE w:val="0"/>
        <w:autoSpaceDN w:val="0"/>
        <w:spacing w:line="360" w:lineRule="auto"/>
        <w:ind w:firstLine="480" w:firstLineChars="200"/>
        <w:rPr>
          <w:rFonts w:ascii="宋体" w:hAnsi="宋体" w:cs="宋体"/>
          <w:sz w:val="24"/>
        </w:rPr>
      </w:pPr>
      <w:r>
        <w:rPr>
          <w:rFonts w:hint="eastAsia" w:ascii="宋体" w:hAnsi="宋体" w:cs="宋体"/>
          <w:sz w:val="24"/>
        </w:rPr>
        <w:t>根据《中华人民共和国合同法》及</w:t>
      </w:r>
      <w:r>
        <w:rPr>
          <w:rFonts w:hint="eastAsia" w:ascii="宋体" w:hAnsi="宋体" w:cs="宋体"/>
          <w:b/>
          <w:sz w:val="24"/>
          <w:u w:val="single"/>
        </w:rPr>
        <w:t>潜山市黄铺镇规划区1：1000地形图测绘项目</w:t>
      </w:r>
      <w:r>
        <w:rPr>
          <w:rFonts w:hint="eastAsia" w:ascii="宋体" w:hAnsi="宋体" w:cs="宋体"/>
          <w:sz w:val="24"/>
        </w:rPr>
        <w:t>的询价邀请函、询价通知书、响应文件等，甲、乙双方经协商一致，签订如下合同条款，并共同遵守。</w:t>
      </w:r>
    </w:p>
    <w:p>
      <w:pPr>
        <w:tabs>
          <w:tab w:val="left" w:pos="3640"/>
        </w:tabs>
        <w:autoSpaceDE w:val="0"/>
        <w:autoSpaceDN w:val="0"/>
        <w:spacing w:line="320" w:lineRule="exact"/>
        <w:ind w:firstLine="482" w:firstLineChars="200"/>
        <w:rPr>
          <w:rFonts w:hint="eastAsia" w:ascii="宋体" w:hAnsi="宋体" w:cs="宋体"/>
          <w:b/>
          <w:sz w:val="24"/>
        </w:rPr>
      </w:pPr>
      <w:r>
        <w:rPr>
          <w:rFonts w:hint="eastAsia" w:ascii="宋体" w:hAnsi="宋体" w:cs="宋体"/>
          <w:b/>
          <w:sz w:val="24"/>
        </w:rPr>
        <w:t>一、服务名称、技术要求、数量及金额</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序号</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服务名称</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技术要求</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单位</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数量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单价（元）</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pacing w:val="-4"/>
                <w:sz w:val="24"/>
                <w:szCs w:val="28"/>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pacing w:val="-4"/>
                <w:sz w:val="24"/>
                <w:szCs w:val="28"/>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pacing w:val="-4"/>
                <w:sz w:val="24"/>
                <w:szCs w:val="28"/>
              </w:rPr>
            </w:pPr>
            <w:r>
              <w:rPr>
                <w:rFonts w:hint="eastAsia" w:ascii="宋体" w:hAnsi="宋体" w:cs="宋体"/>
                <w:spacing w:val="-4"/>
                <w:sz w:val="24"/>
                <w:szCs w:val="28"/>
              </w:rPr>
              <w:t>。。。</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286"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4"/>
                <w:szCs w:val="28"/>
              </w:rPr>
            </w:pPr>
            <w:r>
              <w:rPr>
                <w:rFonts w:hint="eastAsia" w:ascii="宋体" w:hAnsi="宋体" w:cs="宋体"/>
                <w:sz w:val="24"/>
                <w:szCs w:val="28"/>
              </w:rPr>
              <w:t>总价</w:t>
            </w:r>
          </w:p>
        </w:tc>
      </w:tr>
    </w:tbl>
    <w:p>
      <w:pPr>
        <w:tabs>
          <w:tab w:val="left" w:pos="3640"/>
        </w:tabs>
        <w:autoSpaceDE w:val="0"/>
        <w:autoSpaceDN w:val="0"/>
        <w:spacing w:line="440" w:lineRule="exact"/>
        <w:ind w:firstLine="482" w:firstLineChars="200"/>
        <w:rPr>
          <w:rFonts w:hint="eastAsia" w:ascii="宋体" w:hAnsi="宋体" w:cs="宋体"/>
          <w:b/>
          <w:sz w:val="24"/>
        </w:rPr>
      </w:pPr>
      <w:r>
        <w:rPr>
          <w:rFonts w:hint="eastAsia" w:ascii="宋体" w:hAnsi="宋体" w:cs="宋体"/>
          <w:b/>
          <w:sz w:val="24"/>
        </w:rPr>
        <w:t>本合同所列服务首先须满足询价公告要求，其次与成交供应商的报价函一致。总价包括但不限于：服务的全部价款、辅材、税费、咨询、保险、专家评审费等验收合格交付使用之前发生的所有费用以及技术服务、招标代理服务费等其他各项与之有关所有费用。</w:t>
      </w:r>
    </w:p>
    <w:p>
      <w:pPr>
        <w:tabs>
          <w:tab w:val="left" w:pos="3640"/>
        </w:tabs>
        <w:autoSpaceDE w:val="0"/>
        <w:autoSpaceDN w:val="0"/>
        <w:spacing w:line="440" w:lineRule="exact"/>
        <w:ind w:firstLine="514" w:firstLineChars="200"/>
        <w:rPr>
          <w:rFonts w:ascii="宋体" w:hAnsi="宋体"/>
          <w:spacing w:val="8"/>
          <w:sz w:val="24"/>
        </w:rPr>
      </w:pPr>
      <w:r>
        <w:rPr>
          <w:rFonts w:hint="eastAsia" w:ascii="宋体" w:hAnsi="宋体"/>
          <w:b/>
          <w:spacing w:val="8"/>
          <w:sz w:val="24"/>
        </w:rPr>
        <w:t>二、</w:t>
      </w:r>
      <w:r>
        <w:rPr>
          <w:rFonts w:hint="eastAsia" w:ascii="宋体" w:hAnsi="宋体" w:cs="宋体"/>
          <w:b/>
          <w:sz w:val="24"/>
        </w:rPr>
        <w:t>服务周期：</w:t>
      </w:r>
      <w:r>
        <w:rPr>
          <w:rFonts w:hint="eastAsia" w:ascii="宋体" w:hAnsi="宋体" w:cs="宋体"/>
          <w:b/>
          <w:bCs/>
          <w:sz w:val="24"/>
          <w:lang w:val="en-US" w:eastAsia="zh-CN"/>
        </w:rPr>
        <w:t>30日日历天</w:t>
      </w:r>
      <w:r>
        <w:rPr>
          <w:rFonts w:hint="eastAsia" w:ascii="宋体" w:hAnsi="宋体" w:cs="宋体"/>
          <w:b/>
          <w:bCs/>
          <w:sz w:val="24"/>
        </w:rPr>
        <w:t>。</w:t>
      </w:r>
      <w:r>
        <w:rPr>
          <w:rFonts w:hint="eastAsia" w:ascii="宋体" w:hAnsi="宋体" w:cs="宋体"/>
          <w:sz w:val="24"/>
        </w:rPr>
        <w:t xml:space="preserve">                                 </w:t>
      </w:r>
    </w:p>
    <w:p>
      <w:pPr>
        <w:spacing w:line="600" w:lineRule="exact"/>
        <w:ind w:firstLine="482" w:firstLineChars="200"/>
        <w:rPr>
          <w:rFonts w:hint="eastAsia" w:ascii="宋体" w:hAnsi="宋体" w:eastAsia="宋体" w:cs="宋体"/>
          <w:b/>
          <w:bCs/>
          <w:sz w:val="24"/>
          <w:lang w:eastAsia="zh-CN"/>
        </w:rPr>
      </w:pPr>
      <w:r>
        <w:rPr>
          <w:rFonts w:hint="eastAsia" w:ascii="宋体" w:hAnsi="宋体" w:cs="宋体"/>
          <w:b/>
          <w:sz w:val="24"/>
        </w:rPr>
        <w:t>三、</w:t>
      </w:r>
      <w:r>
        <w:rPr>
          <w:rFonts w:ascii="宋体" w:hAnsi="宋体" w:cs="宋体"/>
          <w:b/>
          <w:sz w:val="24"/>
        </w:rPr>
        <w:t>质量要求：</w:t>
      </w:r>
      <w:r>
        <w:rPr>
          <w:rFonts w:hint="eastAsia" w:ascii="宋体" w:hAnsi="宋体" w:cs="宋体"/>
          <w:b/>
          <w:sz w:val="24"/>
          <w:lang w:eastAsia="zh-CN"/>
        </w:rPr>
        <w:t>符合国家和行业标准。</w:t>
      </w:r>
    </w:p>
    <w:p>
      <w:pPr>
        <w:tabs>
          <w:tab w:val="left" w:pos="3640"/>
        </w:tabs>
        <w:autoSpaceDE w:val="0"/>
        <w:autoSpaceDN w:val="0"/>
        <w:spacing w:line="440" w:lineRule="exact"/>
        <w:rPr>
          <w:rFonts w:ascii="宋体" w:hAnsi="宋体"/>
          <w:b/>
          <w:sz w:val="24"/>
        </w:rPr>
      </w:pPr>
      <w:r>
        <w:rPr>
          <w:rFonts w:hint="eastAsia" w:ascii="宋体" w:hAnsi="宋体" w:cs="宋体"/>
          <w:b/>
          <w:sz w:val="24"/>
        </w:rPr>
        <w:t xml:space="preserve">    四、服务地点：采购人指定</w:t>
      </w:r>
      <w:r>
        <w:rPr>
          <w:rFonts w:ascii="宋体" w:hAnsi="宋体" w:cs="宋体"/>
          <w:b/>
          <w:sz w:val="24"/>
        </w:rPr>
        <w:t>地点。</w:t>
      </w:r>
    </w:p>
    <w:p>
      <w:pPr>
        <w:widowControl/>
        <w:spacing w:line="440" w:lineRule="exact"/>
        <w:ind w:firstLine="482" w:firstLineChars="200"/>
        <w:jc w:val="left"/>
        <w:rPr>
          <w:rFonts w:hint="eastAsia" w:ascii="宋体" w:hAnsi="宋体"/>
          <w:b/>
          <w:sz w:val="24"/>
        </w:rPr>
      </w:pPr>
      <w:r>
        <w:rPr>
          <w:rFonts w:hint="eastAsia" w:ascii="宋体" w:hAnsi="宋体" w:cs="宋体"/>
          <w:b/>
          <w:sz w:val="24"/>
        </w:rPr>
        <w:t>五、</w:t>
      </w:r>
      <w:r>
        <w:rPr>
          <w:rFonts w:hint="eastAsia" w:ascii="宋体" w:hAnsi="宋体"/>
          <w:b/>
          <w:sz w:val="24"/>
        </w:rPr>
        <w:t>验收：</w:t>
      </w:r>
      <w:r>
        <w:rPr>
          <w:rFonts w:hint="eastAsia" w:ascii="宋体" w:hAnsi="宋体" w:cs="宋体"/>
          <w:b/>
          <w:sz w:val="24"/>
        </w:rPr>
        <w:t>中标人和采购人双方依据项目内容和进度共同实施验收工作，验收结果和验收报告经双方确认后生效。</w:t>
      </w:r>
    </w:p>
    <w:p>
      <w:pPr>
        <w:spacing w:line="460" w:lineRule="exact"/>
        <w:ind w:firstLine="482" w:firstLineChars="200"/>
        <w:rPr>
          <w:rFonts w:hint="eastAsia" w:ascii="宋体" w:hAnsi="宋体"/>
          <w:b/>
          <w:sz w:val="24"/>
        </w:rPr>
      </w:pPr>
      <w:r>
        <w:rPr>
          <w:rFonts w:hint="eastAsia" w:ascii="宋体" w:hAnsi="宋体" w:cs="宋体"/>
          <w:b/>
          <w:sz w:val="24"/>
        </w:rPr>
        <w:t>六、付款方式：全部合同成果提交后，采购人对中标人提供的</w:t>
      </w:r>
      <w:r>
        <w:rPr>
          <w:rFonts w:hint="eastAsia" w:ascii="宋体" w:hAnsi="宋体" w:cs="宋体"/>
          <w:b/>
          <w:sz w:val="24"/>
          <w:lang w:eastAsia="zh-CN"/>
        </w:rPr>
        <w:t>成果</w:t>
      </w:r>
      <w:r>
        <w:rPr>
          <w:rFonts w:hint="eastAsia" w:ascii="宋体" w:hAnsi="宋体" w:cs="宋体"/>
          <w:b/>
          <w:sz w:val="24"/>
        </w:rPr>
        <w:t>进行验收，验收合格后 30 个工作日内，采购人向中标人支付全部合同款。</w:t>
      </w:r>
      <w:r>
        <w:rPr>
          <w:rFonts w:hint="eastAsia" w:ascii="宋体" w:hAnsi="宋体"/>
          <w:b/>
          <w:sz w:val="24"/>
        </w:rPr>
        <w:t xml:space="preserve">   </w:t>
      </w:r>
    </w:p>
    <w:p>
      <w:pPr>
        <w:spacing w:line="460" w:lineRule="exact"/>
        <w:ind w:firstLine="482" w:firstLineChars="200"/>
        <w:rPr>
          <w:rFonts w:hint="eastAsia" w:ascii="宋体" w:hAnsi="宋体"/>
          <w:b/>
          <w:sz w:val="24"/>
        </w:rPr>
      </w:pPr>
      <w:r>
        <w:rPr>
          <w:rFonts w:hint="eastAsia" w:ascii="宋体" w:hAnsi="宋体"/>
          <w:b/>
          <w:sz w:val="24"/>
        </w:rPr>
        <w:t>七、保密性</w:t>
      </w:r>
    </w:p>
    <w:p>
      <w:pPr>
        <w:spacing w:line="460" w:lineRule="exact"/>
        <w:ind w:firstLine="482" w:firstLineChars="200"/>
        <w:rPr>
          <w:rFonts w:hint="eastAsia" w:ascii="宋体" w:hAnsi="宋体" w:cs="宋体"/>
          <w:b/>
          <w:sz w:val="24"/>
        </w:rPr>
      </w:pPr>
      <w:r>
        <w:rPr>
          <w:rFonts w:hint="eastAsia" w:ascii="宋体" w:hAnsi="宋体" w:cs="宋体"/>
          <w:b/>
          <w:sz w:val="24"/>
        </w:rPr>
        <w:t xml:space="preserve">   中标单位不得将</w:t>
      </w:r>
      <w:r>
        <w:rPr>
          <w:rFonts w:hint="eastAsia" w:ascii="宋体" w:hAnsi="宋体" w:cs="宋体"/>
          <w:b/>
          <w:sz w:val="24"/>
          <w:lang w:eastAsia="zh-CN"/>
        </w:rPr>
        <w:t>此次测量</w:t>
      </w:r>
      <w:r>
        <w:rPr>
          <w:rFonts w:hint="eastAsia" w:ascii="宋体" w:hAnsi="宋体" w:cs="宋体"/>
          <w:b/>
          <w:sz w:val="24"/>
        </w:rPr>
        <w:t>数据及相关内容向其他任何组织和个人泄露，按规定时限、内容、范围报送</w:t>
      </w:r>
      <w:r>
        <w:rPr>
          <w:rFonts w:hint="eastAsia" w:ascii="宋体" w:hAnsi="宋体" w:cs="宋体"/>
          <w:b/>
          <w:sz w:val="24"/>
          <w:lang w:eastAsia="zh-CN"/>
        </w:rPr>
        <w:t>测绘</w:t>
      </w:r>
      <w:r>
        <w:rPr>
          <w:rFonts w:hint="eastAsia" w:ascii="宋体" w:hAnsi="宋体" w:cs="宋体"/>
          <w:b/>
          <w:sz w:val="24"/>
        </w:rPr>
        <w:t>成果，不得瞒报、虚报，中标单位如因以上原因造成恶劣影响和后果的，</w:t>
      </w:r>
      <w:r>
        <w:rPr>
          <w:rFonts w:hint="eastAsia" w:ascii="宋体" w:hAnsi="宋体" w:cs="宋体"/>
          <w:b/>
          <w:sz w:val="24"/>
          <w:lang w:eastAsia="zh-CN"/>
        </w:rPr>
        <w:t>黄铺镇人民政府</w:t>
      </w:r>
      <w:r>
        <w:rPr>
          <w:rFonts w:hint="eastAsia" w:ascii="宋体" w:hAnsi="宋体" w:cs="宋体"/>
          <w:b/>
          <w:sz w:val="24"/>
        </w:rPr>
        <w:t xml:space="preserve">将按有关法律法规规定追究中标方责任人的责任。 </w:t>
      </w:r>
    </w:p>
    <w:p>
      <w:pPr>
        <w:spacing w:line="460" w:lineRule="exact"/>
        <w:ind w:firstLine="482" w:firstLineChars="200"/>
        <w:rPr>
          <w:rFonts w:hint="eastAsia" w:ascii="宋体" w:hAnsi="宋体" w:cs="宋体"/>
          <w:b/>
          <w:sz w:val="24"/>
        </w:rPr>
      </w:pPr>
      <w:r>
        <w:rPr>
          <w:rFonts w:hint="eastAsia" w:ascii="宋体" w:hAnsi="宋体" w:cs="宋体"/>
          <w:b/>
          <w:sz w:val="24"/>
        </w:rPr>
        <w:t>八、安全责任</w:t>
      </w:r>
    </w:p>
    <w:p>
      <w:pPr>
        <w:spacing w:line="460" w:lineRule="exact"/>
        <w:ind w:firstLine="482" w:firstLineChars="200"/>
        <w:rPr>
          <w:rFonts w:ascii="宋体" w:hAnsi="宋体" w:cs="宋体"/>
          <w:b/>
          <w:sz w:val="24"/>
        </w:rPr>
      </w:pPr>
      <w:r>
        <w:rPr>
          <w:rFonts w:hint="eastAsia" w:ascii="宋体" w:hAnsi="宋体" w:cs="宋体"/>
          <w:b/>
          <w:sz w:val="24"/>
        </w:rPr>
        <w:t>乙方在本次项目服务过程中的一切安全责任自负。</w:t>
      </w:r>
    </w:p>
    <w:p>
      <w:pPr>
        <w:tabs>
          <w:tab w:val="left" w:pos="3640"/>
        </w:tabs>
        <w:autoSpaceDE w:val="0"/>
        <w:autoSpaceDN w:val="0"/>
        <w:spacing w:line="440" w:lineRule="exact"/>
        <w:ind w:firstLine="482" w:firstLineChars="200"/>
        <w:rPr>
          <w:rFonts w:ascii="宋体" w:hAnsi="宋体" w:cs="宋体"/>
          <w:b/>
          <w:sz w:val="24"/>
        </w:rPr>
      </w:pPr>
      <w:r>
        <w:rPr>
          <w:rFonts w:hint="eastAsia" w:ascii="宋体" w:hAnsi="宋体" w:cs="宋体"/>
          <w:b/>
          <w:sz w:val="24"/>
        </w:rPr>
        <w:t>九、履约保证金：</w:t>
      </w:r>
      <w:r>
        <w:rPr>
          <w:rFonts w:hint="eastAsia" w:ascii="宋体" w:hAnsi="宋体"/>
          <w:spacing w:val="8"/>
          <w:sz w:val="24"/>
        </w:rPr>
        <w:t>签订合同前提交履约保证金：成交价的10%（提交至采购人指定账户），验收合格后凭验收单在30日内退还。</w:t>
      </w:r>
    </w:p>
    <w:p>
      <w:pPr>
        <w:spacing w:line="440" w:lineRule="exact"/>
        <w:ind w:firstLine="514" w:firstLineChars="200"/>
        <w:rPr>
          <w:rFonts w:ascii="宋体" w:hAnsi="宋体"/>
          <w:b/>
          <w:sz w:val="24"/>
        </w:rPr>
      </w:pPr>
      <w:r>
        <w:rPr>
          <w:rFonts w:hint="eastAsia" w:ascii="宋体" w:hAnsi="宋体"/>
          <w:b/>
          <w:spacing w:val="8"/>
          <w:sz w:val="24"/>
        </w:rPr>
        <w:t>十、</w:t>
      </w:r>
      <w:r>
        <w:rPr>
          <w:rFonts w:hint="eastAsia" w:ascii="宋体" w:hAnsi="宋体" w:cs="宋体"/>
          <w:b/>
          <w:sz w:val="24"/>
        </w:rPr>
        <w:t>违约责任</w:t>
      </w:r>
    </w:p>
    <w:p>
      <w:pPr>
        <w:tabs>
          <w:tab w:val="left" w:pos="3640"/>
        </w:tabs>
        <w:autoSpaceDE w:val="0"/>
        <w:autoSpaceDN w:val="0"/>
        <w:spacing w:line="440" w:lineRule="exact"/>
        <w:ind w:firstLine="512" w:firstLineChars="200"/>
        <w:rPr>
          <w:rFonts w:hint="eastAsia" w:ascii="宋体" w:hAnsi="宋体"/>
          <w:spacing w:val="8"/>
          <w:sz w:val="24"/>
        </w:rPr>
      </w:pPr>
      <w:r>
        <w:rPr>
          <w:rFonts w:hint="eastAsia" w:ascii="宋体" w:hAnsi="宋体"/>
          <w:spacing w:val="8"/>
          <w:sz w:val="24"/>
        </w:rPr>
        <w:t>乙方不能按时交付方案的，乙方向甲方支付合同总价</w:t>
      </w:r>
      <w:r>
        <w:rPr>
          <w:rFonts w:hint="eastAsia" w:ascii="宋体" w:hAnsi="宋体"/>
          <w:spacing w:val="8"/>
          <w:sz w:val="24"/>
          <w:u w:val="single"/>
        </w:rPr>
        <w:t xml:space="preserve">  </w:t>
      </w:r>
      <w:r>
        <w:rPr>
          <w:rFonts w:ascii="宋体" w:hAnsi="宋体"/>
          <w:spacing w:val="8"/>
          <w:sz w:val="24"/>
          <w:u w:val="single"/>
        </w:rPr>
        <w:t>5</w:t>
      </w:r>
      <w:r>
        <w:rPr>
          <w:rFonts w:hint="eastAsia" w:ascii="宋体" w:hAnsi="宋体"/>
          <w:spacing w:val="8"/>
          <w:sz w:val="24"/>
          <w:u w:val="single"/>
        </w:rPr>
        <w:t xml:space="preserve">  </w:t>
      </w:r>
      <w:r>
        <w:rPr>
          <w:rFonts w:hint="eastAsia" w:ascii="宋体" w:hAnsi="宋体"/>
          <w:spacing w:val="8"/>
          <w:sz w:val="24"/>
        </w:rPr>
        <w:t>％的违约金；</w:t>
      </w:r>
    </w:p>
    <w:p>
      <w:pPr>
        <w:spacing w:line="360" w:lineRule="auto"/>
        <w:ind w:firstLine="482" w:firstLineChars="200"/>
        <w:rPr>
          <w:rFonts w:hint="eastAsia" w:ascii="宋体" w:hAnsi="宋体" w:cs="宋体"/>
          <w:b/>
          <w:sz w:val="24"/>
        </w:rPr>
      </w:pPr>
      <w:r>
        <w:rPr>
          <w:rFonts w:hint="eastAsia" w:ascii="宋体" w:hAnsi="宋体" w:cs="宋体"/>
          <w:b/>
          <w:sz w:val="24"/>
        </w:rPr>
        <w:t>十一、不可抗力性、</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不可抗力的确认</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不可抗力是指合同当事人在签订合同时不可预见，在合同履行过程中不可避免且不能克服的自然灾害和社会性突发事件，如地震、海啸、瘟疫、骚乱、戒严、暴动、战争和下列其他情形。</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（1）4级以上的地震；</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（2）8级以上的持续3天的大风；</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（3）连续4日日降雨量达到100mm以上的大雨；</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（4）30毫米以上的持续3天的大雪；</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（5）50年以上未发生过的，持续3天的高温天气；</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（6）50年以上未发生过的，持续3天的低温天气；</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（7）50年以上未发生过的洪水。</w:t>
      </w:r>
    </w:p>
    <w:p>
      <w:pPr>
        <w:spacing w:line="440" w:lineRule="exact"/>
        <w:ind w:left="-178" w:leftChars="-85" w:firstLine="619" w:firstLineChars="257"/>
        <w:rPr>
          <w:rFonts w:ascii="宋体" w:hAnsi="宋体"/>
          <w:spacing w:val="8"/>
          <w:sz w:val="24"/>
        </w:rPr>
      </w:pPr>
      <w:r>
        <w:rPr>
          <w:rFonts w:hint="eastAsia" w:ascii="宋体" w:hAnsi="宋体" w:cs="宋体"/>
          <w:b/>
          <w:sz w:val="24"/>
        </w:rPr>
        <w:t>十二、</w:t>
      </w:r>
      <w:r>
        <w:rPr>
          <w:rFonts w:hint="eastAsia" w:ascii="宋体" w:hAnsi="宋体"/>
          <w:spacing w:val="8"/>
          <w:sz w:val="24"/>
        </w:rPr>
        <w:t>双方可以通过和解或者调解解决合同争议。有一方不愿和解、调解或者和解、调解不成的，可以根据仲裁协议向仲裁机构申请仲裁。双方没有订立仲裁协议或者仲裁协议无效的，可以向潜山市人民法院起诉。</w:t>
      </w:r>
    </w:p>
    <w:p>
      <w:pPr>
        <w:spacing w:line="440" w:lineRule="exact"/>
        <w:ind w:left="-178" w:leftChars="-85" w:firstLine="660" w:firstLineChars="257"/>
        <w:rPr>
          <w:rFonts w:ascii="宋体" w:hAnsi="宋体"/>
          <w:b/>
          <w:spacing w:val="8"/>
          <w:sz w:val="24"/>
        </w:rPr>
      </w:pPr>
      <w:r>
        <w:rPr>
          <w:rFonts w:hint="eastAsia" w:ascii="宋体" w:hAnsi="宋体"/>
          <w:b/>
          <w:spacing w:val="8"/>
          <w:sz w:val="24"/>
        </w:rPr>
        <w:t>十三、</w:t>
      </w:r>
      <w:r>
        <w:rPr>
          <w:rFonts w:hint="eastAsia" w:ascii="宋体" w:hAnsi="宋体" w:cs="宋体"/>
          <w:b/>
          <w:sz w:val="24"/>
        </w:rPr>
        <w:t>本合同组成及解释先后顺序：</w:t>
      </w:r>
    </w:p>
    <w:p>
      <w:pPr>
        <w:tabs>
          <w:tab w:val="left" w:pos="3640"/>
        </w:tabs>
        <w:autoSpaceDE w:val="0"/>
        <w:autoSpaceDN w:val="0"/>
        <w:spacing w:line="440" w:lineRule="exact"/>
        <w:ind w:firstLine="480" w:firstLineChars="200"/>
        <w:rPr>
          <w:rFonts w:ascii="宋体" w:hAnsi="宋体" w:cs="宋体"/>
          <w:sz w:val="24"/>
        </w:rPr>
      </w:pPr>
      <w:r>
        <w:rPr>
          <w:rFonts w:hint="eastAsia" w:ascii="宋体" w:hAnsi="宋体" w:cs="宋体"/>
          <w:sz w:val="24"/>
        </w:rPr>
        <w:t>1.中标通知书；</w:t>
      </w:r>
    </w:p>
    <w:p>
      <w:pPr>
        <w:tabs>
          <w:tab w:val="left" w:pos="3640"/>
        </w:tabs>
        <w:autoSpaceDE w:val="0"/>
        <w:autoSpaceDN w:val="0"/>
        <w:spacing w:line="440" w:lineRule="exact"/>
        <w:ind w:firstLine="480" w:firstLineChars="200"/>
        <w:rPr>
          <w:rFonts w:ascii="宋体" w:hAnsi="宋体" w:cs="宋体"/>
          <w:sz w:val="24"/>
        </w:rPr>
      </w:pPr>
      <w:r>
        <w:rPr>
          <w:rFonts w:hint="eastAsia" w:ascii="宋体" w:hAnsi="宋体" w:cs="宋体"/>
          <w:sz w:val="24"/>
        </w:rPr>
        <w:t>2.询价邀请函及询价通知书；</w:t>
      </w:r>
    </w:p>
    <w:p>
      <w:pPr>
        <w:tabs>
          <w:tab w:val="left" w:pos="3640"/>
        </w:tabs>
        <w:autoSpaceDE w:val="0"/>
        <w:autoSpaceDN w:val="0"/>
        <w:spacing w:line="440" w:lineRule="exact"/>
        <w:ind w:firstLine="480" w:firstLineChars="200"/>
        <w:rPr>
          <w:rFonts w:ascii="宋体" w:hAnsi="宋体" w:cs="宋体"/>
          <w:sz w:val="24"/>
        </w:rPr>
      </w:pPr>
      <w:r>
        <w:rPr>
          <w:rFonts w:hint="eastAsia" w:ascii="宋体" w:hAnsi="宋体" w:cs="宋体"/>
          <w:sz w:val="24"/>
        </w:rPr>
        <w:t>3.本合同文本；</w:t>
      </w:r>
    </w:p>
    <w:p>
      <w:pPr>
        <w:tabs>
          <w:tab w:val="left" w:pos="3640"/>
        </w:tabs>
        <w:autoSpaceDE w:val="0"/>
        <w:autoSpaceDN w:val="0"/>
        <w:spacing w:line="440" w:lineRule="exact"/>
        <w:ind w:firstLine="480" w:firstLineChars="200"/>
        <w:rPr>
          <w:rFonts w:ascii="宋体" w:hAnsi="宋体" w:cs="宋体"/>
          <w:sz w:val="24"/>
        </w:rPr>
      </w:pPr>
      <w:r>
        <w:rPr>
          <w:rFonts w:hint="eastAsia" w:ascii="宋体" w:hAnsi="宋体" w:cs="宋体"/>
          <w:sz w:val="24"/>
        </w:rPr>
        <w:t>4.成交供应商的响应文件；</w:t>
      </w:r>
    </w:p>
    <w:p>
      <w:pPr>
        <w:tabs>
          <w:tab w:val="left" w:pos="3640"/>
        </w:tabs>
        <w:autoSpaceDE w:val="0"/>
        <w:autoSpaceDN w:val="0"/>
        <w:spacing w:line="440" w:lineRule="exact"/>
        <w:ind w:firstLine="480" w:firstLineChars="200"/>
        <w:rPr>
          <w:rFonts w:ascii="宋体" w:hAnsi="宋体" w:cs="宋体"/>
          <w:sz w:val="24"/>
        </w:rPr>
      </w:pPr>
      <w:r>
        <w:rPr>
          <w:rFonts w:hint="eastAsia" w:ascii="宋体" w:hAnsi="宋体" w:cs="宋体"/>
          <w:sz w:val="24"/>
        </w:rPr>
        <w:t>5.其他补充</w:t>
      </w:r>
      <w:r>
        <w:rPr>
          <w:rFonts w:hint="eastAsia" w:ascii="宋体" w:hAnsi="宋体" w:cs="宋体"/>
          <w:kern w:val="0"/>
          <w:sz w:val="24"/>
        </w:rPr>
        <w:t>约定</w:t>
      </w:r>
      <w:r>
        <w:rPr>
          <w:rFonts w:hint="eastAsia" w:ascii="宋体" w:hAnsi="宋体" w:cs="宋体"/>
          <w:sz w:val="24"/>
        </w:rPr>
        <w:t>事项。</w:t>
      </w:r>
    </w:p>
    <w:p>
      <w:pPr>
        <w:tabs>
          <w:tab w:val="left" w:pos="3640"/>
        </w:tabs>
        <w:autoSpaceDE w:val="0"/>
        <w:autoSpaceDN w:val="0"/>
        <w:spacing w:line="440" w:lineRule="exact"/>
        <w:ind w:firstLine="482" w:firstLineChars="200"/>
        <w:rPr>
          <w:rFonts w:hint="eastAsia" w:ascii="宋体" w:hAnsi="宋体" w:cs="宋体"/>
          <w:b/>
          <w:sz w:val="24"/>
        </w:rPr>
      </w:pPr>
      <w:r>
        <w:rPr>
          <w:rFonts w:hint="eastAsia" w:ascii="宋体" w:hAnsi="宋体" w:cs="宋体"/>
          <w:b/>
          <w:sz w:val="24"/>
        </w:rPr>
        <w:t>十四、本合同自双方法人代表或授权代表签字并加盖公章即生效。</w:t>
      </w:r>
    </w:p>
    <w:p>
      <w:pPr>
        <w:tabs>
          <w:tab w:val="left" w:pos="3640"/>
        </w:tabs>
        <w:autoSpaceDE w:val="0"/>
        <w:autoSpaceDN w:val="0"/>
        <w:spacing w:line="440" w:lineRule="exact"/>
        <w:ind w:firstLine="482" w:firstLineChars="200"/>
        <w:rPr>
          <w:rFonts w:hAnsi="宋体"/>
          <w:sz w:val="24"/>
          <w:szCs w:val="24"/>
        </w:rPr>
      </w:pPr>
      <w:r>
        <w:rPr>
          <w:rFonts w:hint="eastAsia" w:ascii="宋体" w:hAnsi="宋体" w:cs="宋体"/>
          <w:b/>
          <w:sz w:val="24"/>
        </w:rPr>
        <w:t>十五、本合同一式四份，甲、乙双方各二份，均具有同等法律效力。</w:t>
      </w:r>
    </w:p>
    <w:p>
      <w:pPr>
        <w:pStyle w:val="3"/>
        <w:snapToGrid w:val="0"/>
        <w:spacing w:line="440" w:lineRule="exact"/>
        <w:ind w:firstLine="720" w:firstLineChars="300"/>
        <w:rPr>
          <w:rFonts w:hint="eastAsia" w:hAnsi="宋体"/>
          <w:sz w:val="24"/>
          <w:szCs w:val="24"/>
        </w:rPr>
      </w:pPr>
    </w:p>
    <w:p>
      <w:pPr>
        <w:pStyle w:val="3"/>
        <w:snapToGrid w:val="0"/>
        <w:spacing w:line="440" w:lineRule="exact"/>
        <w:ind w:firstLine="720" w:firstLineChars="300"/>
        <w:rPr>
          <w:rFonts w:hint="eastAsia" w:hAnsi="宋体"/>
          <w:sz w:val="24"/>
          <w:szCs w:val="24"/>
        </w:rPr>
      </w:pPr>
    </w:p>
    <w:p>
      <w:pPr>
        <w:pStyle w:val="3"/>
        <w:snapToGrid w:val="0"/>
        <w:spacing w:line="440" w:lineRule="exact"/>
        <w:ind w:firstLine="720" w:firstLineChars="300"/>
        <w:rPr>
          <w:rFonts w:hint="eastAsia" w:hAnsi="宋体"/>
          <w:sz w:val="24"/>
          <w:szCs w:val="24"/>
        </w:rPr>
      </w:pPr>
    </w:p>
    <w:p>
      <w:pPr>
        <w:pStyle w:val="3"/>
        <w:snapToGrid w:val="0"/>
        <w:spacing w:line="440" w:lineRule="exact"/>
        <w:ind w:firstLine="720" w:firstLineChars="300"/>
        <w:rPr>
          <w:rFonts w:hint="eastAsia" w:hAnsi="宋体"/>
          <w:sz w:val="24"/>
          <w:szCs w:val="24"/>
        </w:rPr>
      </w:pPr>
    </w:p>
    <w:p>
      <w:pPr>
        <w:pStyle w:val="3"/>
        <w:snapToGrid w:val="0"/>
        <w:spacing w:line="440" w:lineRule="exact"/>
        <w:ind w:firstLine="720" w:firstLineChars="300"/>
        <w:rPr>
          <w:rFonts w:hAnsi="宋体"/>
          <w:sz w:val="24"/>
          <w:szCs w:val="24"/>
        </w:rPr>
      </w:pPr>
      <w:r>
        <w:rPr>
          <w:rFonts w:hint="eastAsia" w:hAnsi="宋体"/>
          <w:sz w:val="24"/>
          <w:szCs w:val="24"/>
        </w:rPr>
        <w:t xml:space="preserve">甲方：（公章）                           乙方：（公章） </w:t>
      </w:r>
    </w:p>
    <w:p>
      <w:pPr>
        <w:pStyle w:val="3"/>
        <w:snapToGrid w:val="0"/>
        <w:spacing w:line="440" w:lineRule="exact"/>
        <w:ind w:firstLine="480" w:firstLineChars="200"/>
        <w:rPr>
          <w:rFonts w:hAnsi="宋体"/>
          <w:sz w:val="24"/>
          <w:szCs w:val="24"/>
        </w:rPr>
      </w:pPr>
      <w:r>
        <w:rPr>
          <w:rFonts w:hint="eastAsia" w:hAnsi="宋体"/>
          <w:sz w:val="24"/>
          <w:szCs w:val="24"/>
        </w:rPr>
        <w:t xml:space="preserve">  法定代表人 </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法定代表人 </w:t>
      </w:r>
    </w:p>
    <w:p>
      <w:pPr>
        <w:pStyle w:val="3"/>
        <w:snapToGrid w:val="0"/>
        <w:spacing w:line="440" w:lineRule="exact"/>
        <w:ind w:firstLine="720" w:firstLineChars="300"/>
        <w:rPr>
          <w:rFonts w:hAnsi="宋体"/>
          <w:sz w:val="24"/>
          <w:szCs w:val="24"/>
        </w:rPr>
      </w:pPr>
      <w:r>
        <w:rPr>
          <w:rFonts w:hint="eastAsia" w:hAnsi="宋体"/>
          <w:sz w:val="24"/>
          <w:szCs w:val="24"/>
        </w:rPr>
        <w:t>或授权</w:t>
      </w:r>
      <w:r>
        <w:rPr>
          <w:rFonts w:hAnsi="宋体"/>
          <w:sz w:val="24"/>
          <w:szCs w:val="24"/>
        </w:rPr>
        <w:t>委托人</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或</w:t>
      </w:r>
      <w:r>
        <w:rPr>
          <w:rFonts w:hAnsi="宋体"/>
          <w:sz w:val="24"/>
          <w:szCs w:val="24"/>
        </w:rPr>
        <w:t>授权委托</w:t>
      </w:r>
      <w:r>
        <w:rPr>
          <w:rFonts w:hint="eastAsia" w:hAnsi="宋体"/>
          <w:sz w:val="24"/>
          <w:szCs w:val="24"/>
        </w:rPr>
        <w:t>人</w:t>
      </w:r>
      <w:r>
        <w:rPr>
          <w:rFonts w:hAnsi="宋体"/>
          <w:sz w:val="24"/>
          <w:szCs w:val="24"/>
        </w:rPr>
        <w:t>：</w:t>
      </w:r>
    </w:p>
    <w:p>
      <w:pPr>
        <w:pStyle w:val="3"/>
        <w:snapToGrid w:val="0"/>
        <w:spacing w:line="440" w:lineRule="exact"/>
        <w:ind w:firstLine="1200" w:firstLineChars="500"/>
        <w:rPr>
          <w:rFonts w:hint="eastAsia" w:hAnsi="宋体"/>
          <w:sz w:val="24"/>
          <w:szCs w:val="24"/>
        </w:rPr>
      </w:pPr>
      <w:r>
        <w:rPr>
          <w:rFonts w:hint="eastAsia" w:hAnsi="宋体"/>
          <w:sz w:val="24"/>
          <w:szCs w:val="24"/>
        </w:rPr>
        <w:t>（签字）                                （签字）</w:t>
      </w:r>
    </w:p>
    <w:p>
      <w:pPr>
        <w:pStyle w:val="3"/>
        <w:snapToGrid w:val="0"/>
        <w:spacing w:line="440" w:lineRule="exact"/>
        <w:ind w:firstLine="1200" w:firstLineChars="500"/>
        <w:jc w:val="left"/>
        <w:rPr>
          <w:rFonts w:hint="eastAsia" w:hAnsi="宋体"/>
          <w:sz w:val="24"/>
          <w:szCs w:val="24"/>
        </w:rPr>
      </w:pPr>
    </w:p>
    <w:p>
      <w:pPr>
        <w:pStyle w:val="3"/>
        <w:snapToGrid w:val="0"/>
        <w:spacing w:line="440" w:lineRule="exact"/>
        <w:ind w:firstLine="723" w:firstLineChars="300"/>
        <w:jc w:val="left"/>
        <w:rPr>
          <w:rFonts w:hAnsi="宋体"/>
          <w:sz w:val="24"/>
          <w:szCs w:val="24"/>
        </w:rPr>
      </w:pPr>
      <w:r>
        <w:rPr>
          <w:rFonts w:hint="eastAsia" w:hAnsi="宋体"/>
          <w:b/>
          <w:sz w:val="24"/>
          <w:u w:val="single"/>
        </w:rPr>
        <w:t>2020</w:t>
      </w:r>
      <w:r>
        <w:rPr>
          <w:rFonts w:hAnsi="宋体"/>
          <w:b/>
          <w:sz w:val="24"/>
        </w:rPr>
        <w:t>年</w:t>
      </w:r>
      <w:r>
        <w:rPr>
          <w:rFonts w:hint="eastAsia" w:hAnsi="宋体"/>
          <w:b/>
          <w:sz w:val="24"/>
          <w:u w:val="single"/>
        </w:rPr>
        <w:t xml:space="preserve">   </w:t>
      </w:r>
      <w:r>
        <w:rPr>
          <w:rFonts w:hAnsi="宋体"/>
          <w:b/>
          <w:sz w:val="24"/>
        </w:rPr>
        <w:t>月</w:t>
      </w:r>
      <w:r>
        <w:rPr>
          <w:rFonts w:hint="eastAsia" w:hAnsi="宋体"/>
          <w:b/>
          <w:sz w:val="24"/>
          <w:u w:val="single"/>
        </w:rPr>
        <w:t xml:space="preserve">   </w:t>
      </w:r>
      <w:r>
        <w:rPr>
          <w:rFonts w:hAnsi="宋体"/>
          <w:b/>
          <w:sz w:val="24"/>
        </w:rPr>
        <w:t>日</w:t>
      </w:r>
      <w:r>
        <w:rPr>
          <w:rFonts w:hint="eastAsia" w:hAnsi="宋体"/>
          <w:sz w:val="24"/>
          <w:szCs w:val="24"/>
        </w:rPr>
        <w:t xml:space="preserve">                        </w:t>
      </w:r>
      <w:r>
        <w:rPr>
          <w:rFonts w:hint="eastAsia" w:hAnsi="宋体"/>
          <w:b/>
          <w:sz w:val="24"/>
          <w:u w:val="single"/>
        </w:rPr>
        <w:t>2020</w:t>
      </w:r>
      <w:r>
        <w:rPr>
          <w:rFonts w:hAnsi="宋体"/>
          <w:b/>
          <w:sz w:val="24"/>
        </w:rPr>
        <w:t>年</w:t>
      </w:r>
      <w:r>
        <w:rPr>
          <w:rFonts w:hint="eastAsia" w:hAnsi="宋体"/>
          <w:b/>
          <w:sz w:val="24"/>
          <w:u w:val="single"/>
        </w:rPr>
        <w:t xml:space="preserve">   </w:t>
      </w:r>
      <w:r>
        <w:rPr>
          <w:rFonts w:hAnsi="宋体"/>
          <w:b/>
          <w:sz w:val="24"/>
        </w:rPr>
        <w:t>月</w:t>
      </w:r>
      <w:r>
        <w:rPr>
          <w:rFonts w:hint="eastAsia" w:hAnsi="宋体"/>
          <w:b/>
          <w:sz w:val="24"/>
          <w:u w:val="single"/>
        </w:rPr>
        <w:t xml:space="preserve">   </w:t>
      </w:r>
      <w:r>
        <w:rPr>
          <w:rFonts w:hAnsi="宋体"/>
          <w:b/>
          <w:sz w:val="24"/>
        </w:rPr>
        <w:t>日</w:t>
      </w:r>
    </w:p>
    <w:p>
      <w:pPr>
        <w:pStyle w:val="3"/>
        <w:snapToGrid w:val="0"/>
        <w:spacing w:line="440" w:lineRule="exact"/>
        <w:ind w:firstLine="1200" w:firstLineChars="500"/>
        <w:jc w:val="left"/>
        <w:rPr>
          <w:rFonts w:hAnsi="宋体"/>
          <w:sz w:val="24"/>
          <w:szCs w:val="24"/>
        </w:rPr>
      </w:pPr>
      <w:r>
        <w:rPr>
          <w:rFonts w:hint="eastAsia" w:hAnsi="宋体"/>
          <w:sz w:val="24"/>
          <w:szCs w:val="24"/>
        </w:rPr>
        <w:t xml:space="preserve">  </w:t>
      </w:r>
    </w:p>
    <w:p>
      <w:pPr>
        <w:wordWrap w:val="0"/>
        <w:rPr>
          <w:rFonts w:hint="eastAsia" w:ascii="宋体" w:hAnsi="宋体"/>
          <w:sz w:val="24"/>
        </w:rPr>
      </w:pPr>
      <w:bookmarkStart w:id="2" w:name="_Hlk12089939"/>
      <w:r>
        <w:rPr>
          <w:rFonts w:hint="eastAsia" w:ascii="宋体" w:hAnsi="宋体"/>
          <w:sz w:val="24"/>
        </w:rPr>
        <w:t xml:space="preserve">                           </w:t>
      </w: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r>
        <w:rPr>
          <w:rFonts w:hint="eastAsia" w:ascii="宋体" w:hAnsi="宋体"/>
          <w:sz w:val="24"/>
        </w:rPr>
        <w:t xml:space="preserve">                         </w:t>
      </w: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p>
    <w:p>
      <w:pPr>
        <w:wordWrap w:val="0"/>
        <w:rPr>
          <w:rFonts w:hint="eastAsia" w:ascii="宋体" w:hAnsi="宋体"/>
          <w:sz w:val="24"/>
        </w:rPr>
      </w:pPr>
      <w:bookmarkStart w:id="3" w:name="_GoBack"/>
      <w:bookmarkEnd w:id="3"/>
    </w:p>
    <w:p>
      <w:pPr>
        <w:wordWrap w:val="0"/>
        <w:rPr>
          <w:rFonts w:hint="eastAsia" w:ascii="宋体" w:hAnsi="宋体" w:cs="宋体"/>
          <w:sz w:val="24"/>
        </w:rPr>
      </w:pPr>
      <w:r>
        <w:rPr>
          <w:rFonts w:hint="eastAsia" w:ascii="宋体" w:hAnsi="宋体"/>
          <w:sz w:val="24"/>
        </w:rPr>
        <w:t xml:space="preserve">                           </w:t>
      </w:r>
      <w:r>
        <w:rPr>
          <w:rFonts w:hint="eastAsia" w:ascii="宋体" w:hAnsi="宋体" w:cs="宋体"/>
          <w:b/>
          <w:bCs/>
          <w:sz w:val="28"/>
          <w:szCs w:val="28"/>
        </w:rPr>
        <w:t>询价采购供应商响应文件</w:t>
      </w:r>
      <w:bookmarkEnd w:id="2"/>
    </w:p>
    <w:p>
      <w:pPr>
        <w:spacing w:line="480" w:lineRule="exact"/>
        <w:jc w:val="center"/>
        <w:rPr>
          <w:rFonts w:hint="eastAsia" w:ascii="宋体" w:hAnsi="宋体" w:cs="宋体"/>
          <w:sz w:val="24"/>
        </w:rPr>
      </w:pPr>
      <w:r>
        <w:rPr>
          <w:rFonts w:hint="eastAsia" w:ascii="宋体" w:hAnsi="宋体" w:cs="宋体"/>
          <w:sz w:val="24"/>
        </w:rPr>
        <w:t>(项目编号：皖</w:t>
      </w:r>
      <w:r>
        <w:rPr>
          <w:rFonts w:hint="eastAsia" w:ascii="宋体" w:hAnsi="宋体" w:cs="宋体"/>
          <w:b/>
          <w:sz w:val="24"/>
        </w:rPr>
        <w:t>TJ-CG20042</w:t>
      </w:r>
      <w:r>
        <w:rPr>
          <w:rFonts w:hint="eastAsia" w:ascii="宋体" w:hAnsi="宋体" w:cs="宋体"/>
          <w:sz w:val="24"/>
        </w:rPr>
        <w:t>)</w:t>
      </w:r>
    </w:p>
    <w:p>
      <w:pPr>
        <w:spacing w:line="480" w:lineRule="exact"/>
        <w:rPr>
          <w:rFonts w:hint="eastAsia" w:ascii="宋体" w:hAnsi="宋体" w:cs="宋体"/>
          <w:b/>
          <w:sz w:val="24"/>
        </w:rPr>
      </w:pPr>
      <w:r>
        <w:rPr>
          <w:rFonts w:hint="eastAsia" w:ascii="宋体" w:hAnsi="宋体" w:cs="宋体"/>
          <w:b/>
          <w:sz w:val="24"/>
        </w:rPr>
        <w:t>致：潜山市黄铺镇人民政府</w:t>
      </w:r>
    </w:p>
    <w:p>
      <w:pPr>
        <w:spacing w:line="480" w:lineRule="exact"/>
        <w:ind w:firstLine="480" w:firstLineChars="200"/>
        <w:rPr>
          <w:rFonts w:hint="eastAsia" w:ascii="宋体" w:hAnsi="宋体" w:cs="宋体"/>
          <w:sz w:val="24"/>
        </w:rPr>
      </w:pPr>
      <w:r>
        <w:rPr>
          <w:rFonts w:hint="eastAsia" w:ascii="宋体" w:hAnsi="宋体" w:cs="宋体"/>
          <w:sz w:val="24"/>
        </w:rPr>
        <w:t>关于本次询价采购项目，我公司已经认真阅读了贵方发布的采购询价邀请函及通知书，决定参加报价，并愿意接受询价邀请函及通知书中约定的所有条款。</w:t>
      </w:r>
    </w:p>
    <w:p>
      <w:pPr>
        <w:spacing w:line="480" w:lineRule="exact"/>
        <w:ind w:firstLine="480" w:firstLineChars="200"/>
        <w:rPr>
          <w:rFonts w:hint="eastAsia" w:ascii="宋体" w:hAnsi="宋体" w:cs="宋体"/>
          <w:sz w:val="24"/>
        </w:rPr>
      </w:pPr>
      <w:r>
        <w:rPr>
          <w:rFonts w:hint="eastAsia" w:ascii="宋体" w:hAnsi="宋体" w:cs="宋体"/>
          <w:sz w:val="24"/>
        </w:rPr>
        <w:t>一、我公司愿以总价格(大写)</w:t>
      </w:r>
      <w:r>
        <w:rPr>
          <w:rFonts w:hint="eastAsia" w:ascii="宋体" w:hAnsi="宋体" w:cs="宋体"/>
          <w:sz w:val="24"/>
          <w:u w:val="single"/>
        </w:rPr>
        <w:t xml:space="preserve">             </w:t>
      </w:r>
      <w:r>
        <w:rPr>
          <w:rFonts w:hint="eastAsia" w:ascii="宋体" w:hAnsi="宋体"/>
          <w:kern w:val="0"/>
          <w:sz w:val="24"/>
          <w:u w:val="single"/>
        </w:rPr>
        <w:t>元</w:t>
      </w:r>
      <w:r>
        <w:rPr>
          <w:rFonts w:hint="eastAsia" w:ascii="宋体" w:hAnsi="宋体" w:cs="宋体"/>
          <w:sz w:val="24"/>
        </w:rPr>
        <w:t>，提供本次询价的服务。</w:t>
      </w:r>
    </w:p>
    <w:p>
      <w:pPr>
        <w:spacing w:line="480" w:lineRule="exact"/>
        <w:ind w:firstLine="480" w:firstLineChars="200"/>
        <w:rPr>
          <w:rFonts w:hint="eastAsia" w:ascii="宋体" w:hAnsi="宋体" w:cs="宋体"/>
          <w:sz w:val="24"/>
        </w:rPr>
      </w:pPr>
      <w:r>
        <w:rPr>
          <w:rFonts w:hint="eastAsia" w:ascii="宋体" w:hAnsi="宋体" w:cs="宋体"/>
          <w:sz w:val="24"/>
        </w:rPr>
        <w:t>二、报价明细表（参考样式）：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880"/>
        <w:gridCol w:w="1275"/>
        <w:gridCol w:w="1276"/>
        <w:gridCol w:w="851"/>
        <w:gridCol w:w="992"/>
        <w:gridCol w:w="1134"/>
        <w:gridCol w:w="92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7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序号</w:t>
            </w:r>
          </w:p>
        </w:tc>
        <w:tc>
          <w:tcPr>
            <w:tcW w:w="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服务</w:t>
            </w:r>
          </w:p>
          <w:p>
            <w:pPr>
              <w:spacing w:line="320" w:lineRule="exact"/>
              <w:jc w:val="center"/>
              <w:rPr>
                <w:rFonts w:hint="eastAsia" w:ascii="宋体" w:hAnsi="宋体" w:cs="宋体"/>
                <w:sz w:val="24"/>
                <w:szCs w:val="28"/>
              </w:rPr>
            </w:pPr>
            <w:r>
              <w:rPr>
                <w:rFonts w:hint="eastAsia" w:ascii="宋体" w:hAnsi="宋体" w:cs="宋体"/>
                <w:sz w:val="24"/>
                <w:szCs w:val="28"/>
              </w:rPr>
              <w:t>名称</w:t>
            </w:r>
          </w:p>
        </w:tc>
        <w:tc>
          <w:tcPr>
            <w:tcW w:w="127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询价技术</w:t>
            </w:r>
          </w:p>
          <w:p>
            <w:pPr>
              <w:spacing w:line="320" w:lineRule="exact"/>
              <w:jc w:val="center"/>
              <w:rPr>
                <w:rFonts w:hint="eastAsia" w:ascii="宋体" w:hAnsi="宋体" w:cs="宋体"/>
                <w:sz w:val="24"/>
                <w:szCs w:val="28"/>
              </w:rPr>
            </w:pPr>
            <w:r>
              <w:rPr>
                <w:rFonts w:hint="eastAsia" w:ascii="宋体" w:hAnsi="宋体" w:cs="宋体"/>
                <w:sz w:val="24"/>
                <w:szCs w:val="28"/>
              </w:rPr>
              <w:t>要求</w:t>
            </w: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报价技术配置</w:t>
            </w:r>
          </w:p>
        </w:tc>
        <w:tc>
          <w:tcPr>
            <w:tcW w:w="8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数量</w:t>
            </w:r>
          </w:p>
        </w:tc>
        <w:tc>
          <w:tcPr>
            <w:tcW w:w="11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单价（元）</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合价（元）</w:t>
            </w:r>
          </w:p>
        </w:tc>
        <w:tc>
          <w:tcPr>
            <w:tcW w:w="15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响 应 情 况（优于、满足、不满足）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7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left="-7" w:leftChars="-19" w:hanging="33" w:hangingChars="14"/>
              <w:jc w:val="center"/>
              <w:rPr>
                <w:rFonts w:hint="eastAsia" w:ascii="宋体" w:hAnsi="宋体" w:cs="宋体"/>
                <w:sz w:val="24"/>
                <w:szCs w:val="28"/>
              </w:rPr>
            </w:pPr>
          </w:p>
        </w:tc>
        <w:tc>
          <w:tcPr>
            <w:tcW w:w="1275"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详见本项目询价通知书“服务需求采购清单”</w:t>
            </w: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8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1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7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left="-7" w:leftChars="-19" w:hanging="33" w:hangingChars="14"/>
              <w:jc w:val="center"/>
              <w:rPr>
                <w:rFonts w:hint="eastAsia" w:ascii="宋体" w:hAnsi="宋体" w:cs="宋体"/>
                <w:sz w:val="24"/>
                <w:szCs w:val="28"/>
              </w:rPr>
            </w:pPr>
          </w:p>
        </w:tc>
        <w:tc>
          <w:tcPr>
            <w:tcW w:w="1275"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8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1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7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ind w:left="-7" w:leftChars="-19" w:hanging="33" w:hangingChars="14"/>
              <w:jc w:val="center"/>
              <w:rPr>
                <w:rFonts w:hint="eastAsia" w:ascii="宋体" w:hAnsi="宋体" w:cs="宋体"/>
                <w:sz w:val="24"/>
                <w:szCs w:val="28"/>
              </w:rPr>
            </w:pPr>
          </w:p>
        </w:tc>
        <w:tc>
          <w:tcPr>
            <w:tcW w:w="1275"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8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1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7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88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1275"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127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8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11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15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9638"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
                <w:sz w:val="24"/>
                <w:szCs w:val="28"/>
              </w:rPr>
            </w:pPr>
            <w:r>
              <w:rPr>
                <w:rFonts w:hint="eastAsia" w:ascii="宋体" w:hAnsi="宋体" w:cs="宋体"/>
                <w:b/>
                <w:sz w:val="24"/>
                <w:szCs w:val="28"/>
              </w:rPr>
              <w:t>总价：人民币</w:t>
            </w:r>
            <w:r>
              <w:rPr>
                <w:rFonts w:hint="eastAsia" w:ascii="宋体" w:hAnsi="宋体" w:cs="宋体"/>
                <w:b/>
                <w:sz w:val="24"/>
                <w:szCs w:val="28"/>
                <w:u w:val="single"/>
              </w:rPr>
              <w:t xml:space="preserve">                 </w:t>
            </w:r>
            <w:r>
              <w:rPr>
                <w:rFonts w:hint="eastAsia" w:ascii="宋体" w:hAnsi="宋体" w:cs="宋体"/>
                <w:b/>
                <w:sz w:val="24"/>
                <w:szCs w:val="28"/>
              </w:rPr>
              <w:t xml:space="preserve"> （¥</w:t>
            </w:r>
            <w:r>
              <w:rPr>
                <w:rFonts w:hint="eastAsia" w:ascii="宋体" w:hAnsi="宋体" w:cs="宋体"/>
                <w:b/>
                <w:sz w:val="24"/>
                <w:szCs w:val="28"/>
                <w:u w:val="single"/>
              </w:rPr>
              <w:t xml:space="preserve">               </w:t>
            </w:r>
            <w:r>
              <w:rPr>
                <w:rFonts w:hint="eastAsia" w:ascii="宋体" w:hAnsi="宋体" w:cs="宋体"/>
                <w:b/>
                <w:sz w:val="24"/>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9638" w:type="dxa"/>
            <w:gridSpan w:val="9"/>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4"/>
                <w:szCs w:val="28"/>
              </w:rPr>
            </w:pPr>
            <w:r>
              <w:rPr>
                <w:rFonts w:hint="eastAsia" w:ascii="宋体" w:hAnsi="宋体" w:cs="宋体"/>
                <w:sz w:val="24"/>
                <w:szCs w:val="28"/>
              </w:rPr>
              <w:t>注：上述报价包括但不限于：服务的全部价款、辅材、税费、咨询、保险、专家评审费等验收合格交付使用之前发生的所有费用以及技术服务、招标代理服务费等其他各项与之有关所有费用；</w:t>
            </w:r>
          </w:p>
        </w:tc>
      </w:tr>
    </w:tbl>
    <w:p>
      <w:pPr>
        <w:tabs>
          <w:tab w:val="left" w:pos="1815"/>
        </w:tabs>
        <w:spacing w:line="480" w:lineRule="exact"/>
        <w:rPr>
          <w:rFonts w:ascii="宋体" w:hAnsi="宋体" w:cs="宋体"/>
          <w:sz w:val="24"/>
        </w:rPr>
      </w:pPr>
      <w:r>
        <w:rPr>
          <w:rFonts w:hint="eastAsia" w:ascii="宋体" w:hAnsi="宋体" w:cs="宋体"/>
          <w:b/>
          <w:sz w:val="24"/>
        </w:rPr>
        <w:t>注：</w:t>
      </w:r>
      <w:r>
        <w:rPr>
          <w:rFonts w:ascii="宋体" w:hAnsi="宋体" w:cs="宋体"/>
          <w:sz w:val="24"/>
        </w:rPr>
        <w:t>1</w:t>
      </w:r>
      <w:r>
        <w:rPr>
          <w:rFonts w:hint="eastAsia" w:ascii="宋体" w:hAnsi="宋体" w:cs="宋体"/>
          <w:sz w:val="24"/>
        </w:rPr>
        <w:t>.供应商必须将自己所投服务真实、准确地填入以上表格中。</w:t>
      </w:r>
    </w:p>
    <w:p>
      <w:pPr>
        <w:spacing w:line="480" w:lineRule="exact"/>
        <w:ind w:firstLine="566" w:firstLineChars="236"/>
        <w:rPr>
          <w:rFonts w:ascii="宋体" w:hAnsi="宋体" w:cs="宋体"/>
          <w:sz w:val="24"/>
        </w:rPr>
      </w:pPr>
      <w:r>
        <w:rPr>
          <w:rFonts w:ascii="宋体" w:hAnsi="宋体" w:cs="宋体"/>
          <w:sz w:val="24"/>
        </w:rPr>
        <w:t>2</w:t>
      </w:r>
      <w:r>
        <w:rPr>
          <w:rFonts w:hint="eastAsia" w:ascii="宋体" w:hAnsi="宋体" w:cs="宋体"/>
          <w:sz w:val="24"/>
        </w:rPr>
        <w:t>.供应商必须根据自己所投服务与“服务需求”的差异情况，实事求是地填写“响应情况”（优于、满足、不满足），并将这些差异内容用加粗的字体显示出来。</w:t>
      </w:r>
    </w:p>
    <w:p>
      <w:pPr>
        <w:spacing w:line="520" w:lineRule="exact"/>
        <w:ind w:firstLine="482" w:firstLineChars="200"/>
        <w:rPr>
          <w:rFonts w:hint="eastAsia" w:ascii="宋体" w:hAnsi="宋体" w:cs="宋体"/>
          <w:b/>
          <w:bCs/>
          <w:sz w:val="24"/>
        </w:rPr>
      </w:pPr>
      <w:r>
        <w:rPr>
          <w:rFonts w:hint="eastAsia" w:ascii="宋体" w:hAnsi="宋体" w:cs="宋体"/>
          <w:b/>
          <w:bCs/>
          <w:sz w:val="24"/>
        </w:rPr>
        <w:t xml:space="preserve">三、服务周期： </w:t>
      </w:r>
    </w:p>
    <w:p>
      <w:pPr>
        <w:spacing w:line="520" w:lineRule="exact"/>
        <w:ind w:firstLine="482" w:firstLineChars="200"/>
        <w:rPr>
          <w:rFonts w:hint="eastAsia" w:ascii="宋体" w:hAnsi="宋体" w:cs="宋体"/>
          <w:sz w:val="24"/>
        </w:rPr>
      </w:pPr>
      <w:r>
        <w:rPr>
          <w:rFonts w:hint="eastAsia" w:ascii="宋体" w:hAnsi="宋体" w:cs="宋体"/>
          <w:b/>
          <w:bCs/>
          <w:sz w:val="24"/>
        </w:rPr>
        <w:t>四</w:t>
      </w:r>
      <w:r>
        <w:rPr>
          <w:rFonts w:ascii="宋体" w:hAnsi="宋体" w:cs="宋体"/>
          <w:b/>
          <w:bCs/>
          <w:sz w:val="24"/>
        </w:rPr>
        <w:t>、</w:t>
      </w:r>
      <w:r>
        <w:rPr>
          <w:rFonts w:hint="eastAsia" w:ascii="宋体" w:hAnsi="宋体" w:cs="宋体"/>
          <w:b/>
          <w:bCs/>
          <w:sz w:val="24"/>
        </w:rPr>
        <w:t>技术支持与售后服务承诺（格式自定）。</w:t>
      </w:r>
    </w:p>
    <w:p>
      <w:pPr>
        <w:spacing w:line="480" w:lineRule="exact"/>
        <w:ind w:firstLine="482" w:firstLineChars="200"/>
        <w:rPr>
          <w:rFonts w:hint="eastAsia" w:ascii="宋体" w:hAnsi="宋体" w:cs="宋体"/>
          <w:sz w:val="24"/>
        </w:rPr>
      </w:pPr>
      <w:r>
        <w:rPr>
          <w:rFonts w:hint="eastAsia" w:ascii="宋体" w:hAnsi="宋体" w:cs="宋体"/>
          <w:b/>
          <w:bCs/>
          <w:sz w:val="24"/>
        </w:rPr>
        <w:t>五、有关资质证明材料：</w:t>
      </w:r>
    </w:p>
    <w:p>
      <w:pPr>
        <w:spacing w:line="480" w:lineRule="exact"/>
        <w:ind w:firstLine="480" w:firstLineChars="200"/>
        <w:rPr>
          <w:rFonts w:hint="eastAsia" w:ascii="宋体" w:hAnsi="宋体" w:cs="宋体"/>
          <w:sz w:val="24"/>
        </w:rPr>
      </w:pPr>
      <w:r>
        <w:rPr>
          <w:rFonts w:hint="eastAsia" w:ascii="宋体" w:hAnsi="宋体" w:cs="宋体"/>
          <w:sz w:val="24"/>
        </w:rPr>
        <w:t>1.营业执照、税务登记证（复印件须加盖单位公章）</w:t>
      </w:r>
    </w:p>
    <w:p>
      <w:pPr>
        <w:spacing w:line="480" w:lineRule="exact"/>
        <w:ind w:firstLine="480" w:firstLineChars="200"/>
        <w:rPr>
          <w:rFonts w:hint="eastAsia" w:ascii="宋体" w:hAnsi="宋体" w:cs="宋体"/>
          <w:sz w:val="24"/>
        </w:rPr>
      </w:pPr>
      <w:r>
        <w:rPr>
          <w:rFonts w:hint="eastAsia" w:ascii="宋体" w:hAnsi="宋体" w:cs="宋体"/>
          <w:sz w:val="24"/>
        </w:rPr>
        <w:t xml:space="preserve">   （如为三证合一的，只需提供三证合一的营业执照）；</w:t>
      </w:r>
    </w:p>
    <w:p>
      <w:pPr>
        <w:spacing w:line="480" w:lineRule="exact"/>
        <w:ind w:firstLine="480" w:firstLineChars="200"/>
        <w:rPr>
          <w:rFonts w:hint="eastAsia" w:ascii="宋体" w:hAnsi="宋体" w:cs="宋体"/>
          <w:sz w:val="24"/>
        </w:rPr>
      </w:pPr>
      <w:r>
        <w:rPr>
          <w:rFonts w:hint="eastAsia" w:ascii="宋体" w:hAnsi="宋体" w:cs="宋体"/>
          <w:sz w:val="24"/>
        </w:rPr>
        <w:t>2.法定代表人身份证明书（格式见附件）及其有效二代居民身份证复印件；</w:t>
      </w:r>
    </w:p>
    <w:p>
      <w:pPr>
        <w:spacing w:line="480" w:lineRule="exact"/>
        <w:ind w:firstLine="480" w:firstLineChars="200"/>
        <w:rPr>
          <w:rFonts w:hint="eastAsia" w:ascii="宋体" w:hAnsi="宋体" w:cs="宋体"/>
          <w:sz w:val="24"/>
        </w:rPr>
      </w:pPr>
      <w:r>
        <w:rPr>
          <w:rFonts w:hint="eastAsia" w:ascii="宋体" w:hAnsi="宋体" w:cs="宋体"/>
          <w:sz w:val="24"/>
        </w:rPr>
        <w:t>3.法定代表人授权委托书（格式见附件）及授权委托人有效二代居民身份证复印件，若法定代表人开标现场参与投标则不需此件；</w:t>
      </w:r>
    </w:p>
    <w:p>
      <w:pPr>
        <w:spacing w:line="360" w:lineRule="auto"/>
        <w:ind w:firstLine="480" w:firstLineChars="200"/>
        <w:rPr>
          <w:rFonts w:ascii="宋体" w:hAnsi="宋体" w:cs="宋体"/>
          <w:sz w:val="24"/>
        </w:rPr>
      </w:pPr>
      <w:r>
        <w:rPr>
          <w:rFonts w:hint="eastAsia" w:ascii="宋体" w:hAnsi="宋体" w:cs="宋体"/>
          <w:sz w:val="24"/>
        </w:rPr>
        <w:t>4、履行合同所必需的设备专业技术能力证明文件；</w:t>
      </w: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sz w:val="24"/>
        </w:rPr>
        <w:t>（1）服务于本项目的专业设备一览表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noWrap w:val="0"/>
            <w:vAlign w:val="center"/>
          </w:tcPr>
          <w:p>
            <w:pPr>
              <w:spacing w:line="360" w:lineRule="auto"/>
              <w:jc w:val="center"/>
              <w:rPr>
                <w:rFonts w:ascii="宋体" w:hAnsi="宋体" w:cs="宋体"/>
                <w:sz w:val="24"/>
              </w:rPr>
            </w:pPr>
            <w:r>
              <w:rPr>
                <w:rFonts w:hint="eastAsia" w:ascii="宋体" w:hAnsi="宋体" w:cs="宋体"/>
                <w:sz w:val="24"/>
              </w:rPr>
              <w:t>序号</w:t>
            </w:r>
          </w:p>
        </w:tc>
        <w:tc>
          <w:tcPr>
            <w:tcW w:w="2292" w:type="dxa"/>
            <w:noWrap w:val="0"/>
            <w:vAlign w:val="center"/>
          </w:tcPr>
          <w:p>
            <w:pPr>
              <w:spacing w:line="360" w:lineRule="auto"/>
              <w:jc w:val="center"/>
              <w:rPr>
                <w:rFonts w:ascii="宋体" w:hAnsi="宋体" w:cs="宋体"/>
                <w:sz w:val="24"/>
              </w:rPr>
            </w:pPr>
            <w:r>
              <w:rPr>
                <w:rFonts w:hint="eastAsia" w:ascii="宋体" w:hAnsi="宋体" w:cs="宋体"/>
                <w:sz w:val="24"/>
              </w:rPr>
              <w:t>设备名称</w:t>
            </w:r>
          </w:p>
        </w:tc>
        <w:tc>
          <w:tcPr>
            <w:tcW w:w="1453" w:type="dxa"/>
            <w:noWrap w:val="0"/>
            <w:vAlign w:val="center"/>
          </w:tcPr>
          <w:p>
            <w:pPr>
              <w:spacing w:line="360" w:lineRule="auto"/>
              <w:jc w:val="center"/>
              <w:rPr>
                <w:rFonts w:ascii="宋体" w:hAnsi="宋体" w:cs="宋体"/>
                <w:sz w:val="24"/>
              </w:rPr>
            </w:pPr>
            <w:r>
              <w:rPr>
                <w:rFonts w:hint="eastAsia" w:ascii="宋体" w:hAnsi="宋体" w:cs="宋体"/>
                <w:sz w:val="24"/>
              </w:rPr>
              <w:t>购入时间</w:t>
            </w:r>
          </w:p>
        </w:tc>
        <w:tc>
          <w:tcPr>
            <w:tcW w:w="934" w:type="dxa"/>
            <w:noWrap w:val="0"/>
            <w:vAlign w:val="center"/>
          </w:tcPr>
          <w:p>
            <w:pPr>
              <w:spacing w:line="360" w:lineRule="auto"/>
              <w:jc w:val="center"/>
              <w:rPr>
                <w:rFonts w:ascii="宋体" w:hAnsi="宋体" w:cs="宋体"/>
                <w:sz w:val="24"/>
              </w:rPr>
            </w:pPr>
            <w:r>
              <w:rPr>
                <w:rFonts w:hint="eastAsia" w:ascii="宋体" w:hAnsi="宋体" w:cs="宋体"/>
                <w:sz w:val="24"/>
              </w:rPr>
              <w:t>价值</w:t>
            </w:r>
          </w:p>
        </w:tc>
        <w:tc>
          <w:tcPr>
            <w:tcW w:w="878" w:type="dxa"/>
            <w:noWrap w:val="0"/>
            <w:vAlign w:val="center"/>
          </w:tcPr>
          <w:p>
            <w:pPr>
              <w:spacing w:line="360" w:lineRule="auto"/>
              <w:jc w:val="center"/>
              <w:rPr>
                <w:rFonts w:ascii="宋体" w:hAnsi="宋体" w:cs="宋体"/>
                <w:sz w:val="24"/>
              </w:rPr>
            </w:pPr>
            <w:r>
              <w:rPr>
                <w:rFonts w:hint="eastAsia" w:ascii="宋体" w:hAnsi="宋体" w:cs="宋体"/>
                <w:sz w:val="24"/>
              </w:rPr>
              <w:t>数量</w:t>
            </w:r>
          </w:p>
        </w:tc>
        <w:tc>
          <w:tcPr>
            <w:tcW w:w="1495" w:type="dxa"/>
            <w:noWrap w:val="0"/>
            <w:vAlign w:val="center"/>
          </w:tcPr>
          <w:p>
            <w:pPr>
              <w:spacing w:line="360" w:lineRule="auto"/>
              <w:jc w:val="center"/>
              <w:rPr>
                <w:rFonts w:ascii="宋体" w:hAnsi="宋体" w:cs="宋体"/>
                <w:sz w:val="24"/>
              </w:rPr>
            </w:pPr>
            <w:r>
              <w:rPr>
                <w:rFonts w:hint="eastAsia" w:ascii="宋体" w:hAnsi="宋体" w:cs="宋体"/>
                <w:sz w:val="24"/>
              </w:rPr>
              <w:t>生产厂家</w:t>
            </w:r>
          </w:p>
        </w:tc>
        <w:tc>
          <w:tcPr>
            <w:tcW w:w="1504" w:type="dxa"/>
            <w:noWrap w:val="0"/>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noWrap w:val="0"/>
            <w:vAlign w:val="center"/>
          </w:tcPr>
          <w:p>
            <w:pPr>
              <w:spacing w:line="360" w:lineRule="auto"/>
              <w:ind w:firstLine="480" w:firstLineChars="200"/>
              <w:rPr>
                <w:rFonts w:ascii="宋体" w:hAnsi="宋体" w:cs="宋体"/>
                <w:sz w:val="24"/>
              </w:rPr>
            </w:pPr>
          </w:p>
        </w:tc>
        <w:tc>
          <w:tcPr>
            <w:tcW w:w="2292" w:type="dxa"/>
            <w:noWrap w:val="0"/>
            <w:vAlign w:val="center"/>
          </w:tcPr>
          <w:p>
            <w:pPr>
              <w:spacing w:line="360" w:lineRule="auto"/>
              <w:ind w:firstLine="480" w:firstLineChars="200"/>
              <w:rPr>
                <w:rFonts w:ascii="宋体" w:hAnsi="宋体" w:cs="宋体"/>
                <w:sz w:val="24"/>
              </w:rPr>
            </w:pPr>
          </w:p>
        </w:tc>
        <w:tc>
          <w:tcPr>
            <w:tcW w:w="1453" w:type="dxa"/>
            <w:noWrap w:val="0"/>
            <w:vAlign w:val="center"/>
          </w:tcPr>
          <w:p>
            <w:pPr>
              <w:spacing w:line="360" w:lineRule="auto"/>
              <w:ind w:firstLine="480" w:firstLineChars="200"/>
              <w:rPr>
                <w:rFonts w:ascii="宋体" w:hAnsi="宋体" w:cs="宋体"/>
                <w:sz w:val="24"/>
              </w:rPr>
            </w:pPr>
          </w:p>
        </w:tc>
        <w:tc>
          <w:tcPr>
            <w:tcW w:w="934" w:type="dxa"/>
            <w:noWrap w:val="0"/>
            <w:vAlign w:val="center"/>
          </w:tcPr>
          <w:p>
            <w:pPr>
              <w:spacing w:line="360" w:lineRule="auto"/>
              <w:ind w:firstLine="480" w:firstLineChars="200"/>
              <w:rPr>
                <w:rFonts w:ascii="宋体" w:hAnsi="宋体" w:cs="宋体"/>
                <w:sz w:val="24"/>
              </w:rPr>
            </w:pPr>
          </w:p>
        </w:tc>
        <w:tc>
          <w:tcPr>
            <w:tcW w:w="878" w:type="dxa"/>
            <w:noWrap w:val="0"/>
            <w:vAlign w:val="center"/>
          </w:tcPr>
          <w:p>
            <w:pPr>
              <w:spacing w:line="360" w:lineRule="auto"/>
              <w:ind w:firstLine="480" w:firstLineChars="200"/>
              <w:rPr>
                <w:rFonts w:ascii="宋体" w:hAnsi="宋体" w:cs="宋体"/>
                <w:sz w:val="24"/>
              </w:rPr>
            </w:pPr>
          </w:p>
        </w:tc>
        <w:tc>
          <w:tcPr>
            <w:tcW w:w="1495" w:type="dxa"/>
            <w:noWrap w:val="0"/>
            <w:vAlign w:val="center"/>
          </w:tcPr>
          <w:p>
            <w:pPr>
              <w:spacing w:line="360" w:lineRule="auto"/>
              <w:ind w:firstLine="480" w:firstLineChars="200"/>
              <w:rPr>
                <w:rFonts w:ascii="宋体" w:hAnsi="宋体" w:cs="宋体"/>
                <w:sz w:val="24"/>
              </w:rPr>
            </w:pPr>
          </w:p>
        </w:tc>
        <w:tc>
          <w:tcPr>
            <w:tcW w:w="1504" w:type="dxa"/>
            <w:noWrap w:val="0"/>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noWrap w:val="0"/>
            <w:vAlign w:val="center"/>
          </w:tcPr>
          <w:p>
            <w:pPr>
              <w:spacing w:line="360" w:lineRule="auto"/>
              <w:ind w:firstLine="480" w:firstLineChars="200"/>
              <w:rPr>
                <w:rFonts w:ascii="宋体" w:hAnsi="宋体" w:cs="宋体"/>
                <w:sz w:val="24"/>
              </w:rPr>
            </w:pPr>
          </w:p>
        </w:tc>
        <w:tc>
          <w:tcPr>
            <w:tcW w:w="2292" w:type="dxa"/>
            <w:noWrap w:val="0"/>
            <w:vAlign w:val="center"/>
          </w:tcPr>
          <w:p>
            <w:pPr>
              <w:spacing w:line="360" w:lineRule="auto"/>
              <w:rPr>
                <w:rFonts w:ascii="宋体" w:hAnsi="宋体" w:cs="宋体"/>
                <w:sz w:val="24"/>
              </w:rPr>
            </w:pPr>
            <w:r>
              <w:rPr>
                <w:rFonts w:hint="eastAsia" w:ascii="宋体" w:hAnsi="宋体" w:cs="宋体"/>
                <w:sz w:val="24"/>
              </w:rPr>
              <w:t xml:space="preserve">    </w:t>
            </w:r>
          </w:p>
        </w:tc>
        <w:tc>
          <w:tcPr>
            <w:tcW w:w="1453" w:type="dxa"/>
            <w:noWrap w:val="0"/>
            <w:vAlign w:val="center"/>
          </w:tcPr>
          <w:p>
            <w:pPr>
              <w:spacing w:line="360" w:lineRule="auto"/>
              <w:ind w:firstLine="480" w:firstLineChars="200"/>
              <w:rPr>
                <w:rFonts w:ascii="宋体" w:hAnsi="宋体" w:cs="宋体"/>
                <w:sz w:val="24"/>
              </w:rPr>
            </w:pPr>
          </w:p>
        </w:tc>
        <w:tc>
          <w:tcPr>
            <w:tcW w:w="934" w:type="dxa"/>
            <w:noWrap w:val="0"/>
            <w:vAlign w:val="center"/>
          </w:tcPr>
          <w:p>
            <w:pPr>
              <w:spacing w:line="360" w:lineRule="auto"/>
              <w:ind w:firstLine="480" w:firstLineChars="200"/>
              <w:rPr>
                <w:rFonts w:ascii="宋体" w:hAnsi="宋体" w:cs="宋体"/>
                <w:sz w:val="24"/>
              </w:rPr>
            </w:pPr>
          </w:p>
        </w:tc>
        <w:tc>
          <w:tcPr>
            <w:tcW w:w="878" w:type="dxa"/>
            <w:noWrap w:val="0"/>
            <w:vAlign w:val="center"/>
          </w:tcPr>
          <w:p>
            <w:pPr>
              <w:spacing w:line="360" w:lineRule="auto"/>
              <w:ind w:firstLine="480" w:firstLineChars="200"/>
              <w:rPr>
                <w:rFonts w:ascii="宋体" w:hAnsi="宋体" w:cs="宋体"/>
                <w:sz w:val="24"/>
              </w:rPr>
            </w:pPr>
          </w:p>
        </w:tc>
        <w:tc>
          <w:tcPr>
            <w:tcW w:w="1495" w:type="dxa"/>
            <w:noWrap w:val="0"/>
            <w:vAlign w:val="center"/>
          </w:tcPr>
          <w:p>
            <w:pPr>
              <w:spacing w:line="360" w:lineRule="auto"/>
              <w:ind w:firstLine="480" w:firstLineChars="200"/>
              <w:rPr>
                <w:rFonts w:ascii="宋体" w:hAnsi="宋体" w:cs="宋体"/>
                <w:sz w:val="24"/>
              </w:rPr>
            </w:pPr>
          </w:p>
        </w:tc>
        <w:tc>
          <w:tcPr>
            <w:tcW w:w="1504" w:type="dxa"/>
            <w:noWrap w:val="0"/>
            <w:vAlign w:val="center"/>
          </w:tcPr>
          <w:p>
            <w:pPr>
              <w:spacing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noWrap w:val="0"/>
            <w:vAlign w:val="center"/>
          </w:tcPr>
          <w:p>
            <w:pPr>
              <w:spacing w:line="360" w:lineRule="auto"/>
              <w:ind w:firstLine="480" w:firstLineChars="200"/>
              <w:rPr>
                <w:rFonts w:ascii="宋体" w:hAnsi="宋体" w:cs="宋体"/>
                <w:sz w:val="24"/>
              </w:rPr>
            </w:pPr>
          </w:p>
        </w:tc>
        <w:tc>
          <w:tcPr>
            <w:tcW w:w="2292" w:type="dxa"/>
            <w:noWrap w:val="0"/>
            <w:vAlign w:val="center"/>
          </w:tcPr>
          <w:p>
            <w:pPr>
              <w:spacing w:line="360" w:lineRule="auto"/>
              <w:ind w:firstLine="480" w:firstLineChars="200"/>
              <w:rPr>
                <w:rFonts w:ascii="宋体" w:hAnsi="宋体" w:cs="宋体"/>
                <w:sz w:val="24"/>
              </w:rPr>
            </w:pPr>
          </w:p>
        </w:tc>
        <w:tc>
          <w:tcPr>
            <w:tcW w:w="1453" w:type="dxa"/>
            <w:noWrap w:val="0"/>
            <w:vAlign w:val="center"/>
          </w:tcPr>
          <w:p>
            <w:pPr>
              <w:spacing w:line="360" w:lineRule="auto"/>
              <w:ind w:firstLine="480" w:firstLineChars="200"/>
              <w:rPr>
                <w:rFonts w:ascii="宋体" w:hAnsi="宋体" w:cs="宋体"/>
                <w:sz w:val="24"/>
              </w:rPr>
            </w:pPr>
          </w:p>
        </w:tc>
        <w:tc>
          <w:tcPr>
            <w:tcW w:w="934" w:type="dxa"/>
            <w:noWrap w:val="0"/>
            <w:vAlign w:val="center"/>
          </w:tcPr>
          <w:p>
            <w:pPr>
              <w:spacing w:line="360" w:lineRule="auto"/>
              <w:ind w:firstLine="480" w:firstLineChars="200"/>
              <w:rPr>
                <w:rFonts w:ascii="宋体" w:hAnsi="宋体" w:cs="宋体"/>
                <w:sz w:val="24"/>
              </w:rPr>
            </w:pPr>
          </w:p>
        </w:tc>
        <w:tc>
          <w:tcPr>
            <w:tcW w:w="878" w:type="dxa"/>
            <w:noWrap w:val="0"/>
            <w:vAlign w:val="center"/>
          </w:tcPr>
          <w:p>
            <w:pPr>
              <w:spacing w:line="360" w:lineRule="auto"/>
              <w:ind w:firstLine="480" w:firstLineChars="200"/>
              <w:rPr>
                <w:rFonts w:ascii="宋体" w:hAnsi="宋体" w:cs="宋体"/>
                <w:sz w:val="24"/>
              </w:rPr>
            </w:pPr>
          </w:p>
        </w:tc>
        <w:tc>
          <w:tcPr>
            <w:tcW w:w="1495" w:type="dxa"/>
            <w:noWrap w:val="0"/>
            <w:vAlign w:val="center"/>
          </w:tcPr>
          <w:p>
            <w:pPr>
              <w:spacing w:line="360" w:lineRule="auto"/>
              <w:ind w:firstLine="480" w:firstLineChars="200"/>
              <w:rPr>
                <w:rFonts w:ascii="宋体" w:hAnsi="宋体" w:cs="宋体"/>
                <w:sz w:val="24"/>
              </w:rPr>
            </w:pPr>
          </w:p>
        </w:tc>
        <w:tc>
          <w:tcPr>
            <w:tcW w:w="1504" w:type="dxa"/>
            <w:noWrap w:val="0"/>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（2）服务本项目人员一览表</w:t>
      </w:r>
    </w:p>
    <w:tbl>
      <w:tblPr>
        <w:tblStyle w:val="6"/>
        <w:tblpPr w:leftFromText="180" w:rightFromText="180" w:vertAnchor="text" w:horzAnchor="page" w:tblpX="1402" w:tblpY="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noWrap w:val="0"/>
            <w:vAlign w:val="center"/>
          </w:tcPr>
          <w:p>
            <w:pPr>
              <w:spacing w:before="100" w:beforeAutospacing="1" w:after="100" w:afterAutospacing="1" w:line="360" w:lineRule="auto"/>
              <w:jc w:val="center"/>
              <w:rPr>
                <w:rFonts w:ascii="宋体" w:hAnsi="宋体" w:cs="宋体"/>
                <w:sz w:val="24"/>
              </w:rPr>
            </w:pPr>
            <w:r>
              <w:rPr>
                <w:rFonts w:hint="eastAsia" w:ascii="宋体" w:hAnsi="宋体" w:cs="宋体"/>
                <w:sz w:val="24"/>
              </w:rPr>
              <w:t>类别</w:t>
            </w:r>
          </w:p>
        </w:tc>
        <w:tc>
          <w:tcPr>
            <w:tcW w:w="1187" w:type="dxa"/>
            <w:vMerge w:val="restart"/>
            <w:noWrap w:val="0"/>
            <w:vAlign w:val="center"/>
          </w:tcPr>
          <w:p>
            <w:pPr>
              <w:spacing w:before="100" w:beforeAutospacing="1" w:after="100" w:afterAutospacing="1" w:line="360" w:lineRule="auto"/>
              <w:jc w:val="center"/>
              <w:rPr>
                <w:rFonts w:ascii="宋体" w:hAnsi="宋体" w:cs="宋体"/>
                <w:sz w:val="24"/>
              </w:rPr>
            </w:pPr>
            <w:r>
              <w:rPr>
                <w:rFonts w:hint="eastAsia" w:ascii="宋体" w:hAnsi="宋体" w:cs="宋体"/>
                <w:sz w:val="24"/>
              </w:rPr>
              <w:t>姓名</w:t>
            </w:r>
          </w:p>
        </w:tc>
        <w:tc>
          <w:tcPr>
            <w:tcW w:w="1185" w:type="dxa"/>
            <w:vMerge w:val="restart"/>
            <w:noWrap w:val="0"/>
            <w:vAlign w:val="center"/>
          </w:tcPr>
          <w:p>
            <w:pPr>
              <w:spacing w:before="100" w:beforeAutospacing="1" w:after="100" w:afterAutospacing="1" w:line="360" w:lineRule="auto"/>
              <w:jc w:val="center"/>
              <w:rPr>
                <w:rFonts w:ascii="宋体" w:hAnsi="宋体" w:cs="宋体"/>
                <w:sz w:val="24"/>
              </w:rPr>
            </w:pPr>
            <w:r>
              <w:rPr>
                <w:rFonts w:hint="eastAsia" w:ascii="宋体" w:hAnsi="宋体" w:cs="宋体"/>
                <w:sz w:val="24"/>
              </w:rPr>
              <w:t>职务</w:t>
            </w:r>
          </w:p>
        </w:tc>
        <w:tc>
          <w:tcPr>
            <w:tcW w:w="1185" w:type="dxa"/>
            <w:vMerge w:val="restart"/>
            <w:noWrap w:val="0"/>
            <w:vAlign w:val="center"/>
          </w:tcPr>
          <w:p>
            <w:pPr>
              <w:spacing w:before="100" w:beforeAutospacing="1" w:after="100" w:afterAutospacing="1" w:line="360" w:lineRule="auto"/>
              <w:jc w:val="center"/>
              <w:rPr>
                <w:rFonts w:ascii="宋体" w:hAnsi="宋体" w:cs="宋体"/>
                <w:sz w:val="24"/>
              </w:rPr>
            </w:pPr>
            <w:r>
              <w:rPr>
                <w:rFonts w:hint="eastAsia" w:ascii="宋体" w:hAnsi="宋体" w:cs="宋体"/>
                <w:sz w:val="24"/>
              </w:rPr>
              <w:t>职称</w:t>
            </w:r>
          </w:p>
        </w:tc>
        <w:tc>
          <w:tcPr>
            <w:tcW w:w="1974" w:type="dxa"/>
            <w:vMerge w:val="restart"/>
            <w:noWrap w:val="0"/>
            <w:vAlign w:val="center"/>
          </w:tcPr>
          <w:p>
            <w:pPr>
              <w:spacing w:before="100" w:beforeAutospacing="1" w:after="100" w:afterAutospacing="1" w:line="360" w:lineRule="auto"/>
              <w:jc w:val="center"/>
              <w:rPr>
                <w:rFonts w:ascii="宋体" w:hAnsi="宋体" w:cs="宋体"/>
                <w:sz w:val="24"/>
              </w:rPr>
            </w:pPr>
            <w:r>
              <w:rPr>
                <w:rFonts w:hint="eastAsia" w:ascii="宋体" w:hAnsi="宋体" w:cs="宋体"/>
                <w:sz w:val="24"/>
              </w:rPr>
              <w:t>手机号</w:t>
            </w:r>
          </w:p>
        </w:tc>
        <w:tc>
          <w:tcPr>
            <w:tcW w:w="2961" w:type="dxa"/>
            <w:gridSpan w:val="2"/>
            <w:noWrap w:val="0"/>
            <w:vAlign w:val="center"/>
          </w:tcPr>
          <w:p>
            <w:pPr>
              <w:spacing w:before="100" w:beforeAutospacing="1" w:after="100" w:afterAutospacing="1" w:line="360" w:lineRule="auto"/>
              <w:jc w:val="center"/>
              <w:rPr>
                <w:rFonts w:ascii="宋体" w:hAnsi="宋体" w:cs="宋体"/>
                <w:sz w:val="24"/>
              </w:rPr>
            </w:pPr>
            <w:r>
              <w:rPr>
                <w:rFonts w:hint="eastAsia" w:ascii="宋体" w:hAnsi="宋体" w:cs="宋体"/>
                <w:sz w:val="24"/>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vAlign w:val="center"/>
          </w:tcPr>
          <w:p>
            <w:pPr>
              <w:spacing w:before="100" w:beforeAutospacing="1" w:after="100" w:afterAutospacing="1" w:line="360" w:lineRule="auto"/>
              <w:ind w:firstLine="480" w:firstLineChars="200"/>
              <w:jc w:val="center"/>
              <w:rPr>
                <w:rFonts w:ascii="宋体" w:hAnsi="宋体" w:cs="宋体"/>
                <w:sz w:val="24"/>
              </w:rPr>
            </w:pPr>
          </w:p>
        </w:tc>
        <w:tc>
          <w:tcPr>
            <w:tcW w:w="1187" w:type="dxa"/>
            <w:vMerge w:val="continue"/>
            <w:noWrap w:val="0"/>
            <w:vAlign w:val="center"/>
          </w:tcPr>
          <w:p>
            <w:pPr>
              <w:spacing w:before="100" w:beforeAutospacing="1" w:after="100" w:afterAutospacing="1" w:line="360" w:lineRule="auto"/>
              <w:ind w:firstLine="480" w:firstLineChars="200"/>
              <w:jc w:val="center"/>
              <w:rPr>
                <w:rFonts w:ascii="宋体" w:hAnsi="宋体" w:cs="宋体"/>
                <w:sz w:val="24"/>
              </w:rPr>
            </w:pPr>
          </w:p>
        </w:tc>
        <w:tc>
          <w:tcPr>
            <w:tcW w:w="1185" w:type="dxa"/>
            <w:vMerge w:val="continue"/>
            <w:noWrap w:val="0"/>
            <w:vAlign w:val="center"/>
          </w:tcPr>
          <w:p>
            <w:pPr>
              <w:spacing w:before="100" w:beforeAutospacing="1" w:after="100" w:afterAutospacing="1" w:line="360" w:lineRule="auto"/>
              <w:ind w:firstLine="480" w:firstLineChars="200"/>
              <w:jc w:val="center"/>
              <w:rPr>
                <w:rFonts w:ascii="宋体" w:hAnsi="宋体" w:cs="宋体"/>
                <w:sz w:val="24"/>
              </w:rPr>
            </w:pPr>
          </w:p>
        </w:tc>
        <w:tc>
          <w:tcPr>
            <w:tcW w:w="1185" w:type="dxa"/>
            <w:vMerge w:val="continue"/>
            <w:noWrap w:val="0"/>
            <w:vAlign w:val="center"/>
          </w:tcPr>
          <w:p>
            <w:pPr>
              <w:spacing w:before="100" w:beforeAutospacing="1" w:after="100" w:afterAutospacing="1" w:line="360" w:lineRule="auto"/>
              <w:ind w:firstLine="480" w:firstLineChars="200"/>
              <w:jc w:val="center"/>
              <w:rPr>
                <w:rFonts w:ascii="宋体" w:hAnsi="宋体" w:cs="宋体"/>
                <w:sz w:val="24"/>
              </w:rPr>
            </w:pPr>
          </w:p>
        </w:tc>
        <w:tc>
          <w:tcPr>
            <w:tcW w:w="1974" w:type="dxa"/>
            <w:vMerge w:val="continue"/>
            <w:noWrap w:val="0"/>
            <w:vAlign w:val="center"/>
          </w:tcPr>
          <w:p>
            <w:pPr>
              <w:spacing w:before="100" w:beforeAutospacing="1" w:after="100" w:afterAutospacing="1" w:line="360" w:lineRule="auto"/>
              <w:ind w:firstLine="480" w:firstLineChars="200"/>
              <w:jc w:val="center"/>
              <w:rPr>
                <w:rFonts w:ascii="宋体" w:hAnsi="宋体" w:cs="宋体"/>
                <w:sz w:val="24"/>
              </w:rPr>
            </w:pPr>
          </w:p>
        </w:tc>
        <w:tc>
          <w:tcPr>
            <w:tcW w:w="987" w:type="dxa"/>
            <w:noWrap w:val="0"/>
            <w:vAlign w:val="center"/>
          </w:tcPr>
          <w:p>
            <w:pPr>
              <w:spacing w:before="100" w:beforeAutospacing="1" w:after="100" w:afterAutospacing="1" w:line="360" w:lineRule="auto"/>
              <w:jc w:val="center"/>
              <w:rPr>
                <w:rFonts w:ascii="宋体" w:hAnsi="宋体" w:cs="宋体"/>
                <w:sz w:val="24"/>
              </w:rPr>
            </w:pPr>
            <w:r>
              <w:rPr>
                <w:rFonts w:hint="eastAsia" w:ascii="宋体" w:hAnsi="宋体" w:cs="宋体"/>
                <w:sz w:val="24"/>
              </w:rPr>
              <w:t>名称</w:t>
            </w:r>
          </w:p>
        </w:tc>
        <w:tc>
          <w:tcPr>
            <w:tcW w:w="1974" w:type="dxa"/>
            <w:noWrap w:val="0"/>
            <w:vAlign w:val="center"/>
          </w:tcPr>
          <w:p>
            <w:pPr>
              <w:spacing w:before="100" w:beforeAutospacing="1" w:after="100" w:afterAutospacing="1" w:line="360" w:lineRule="auto"/>
              <w:jc w:val="center"/>
              <w:rPr>
                <w:rFonts w:ascii="宋体" w:hAnsi="宋体" w:cs="宋体"/>
                <w:sz w:val="24"/>
              </w:rPr>
            </w:pPr>
            <w:r>
              <w:rPr>
                <w:rFonts w:hint="eastAsia" w:ascii="宋体" w:hAnsi="宋体" w:cs="宋体"/>
                <w:sz w:val="24"/>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noWrap w:val="0"/>
            <w:textDirection w:val="tbRlV"/>
            <w:vAlign w:val="center"/>
          </w:tcPr>
          <w:p>
            <w:pPr>
              <w:spacing w:before="100" w:beforeAutospacing="1" w:after="100" w:afterAutospacing="1" w:line="360" w:lineRule="auto"/>
              <w:ind w:firstLine="480" w:firstLineChars="200"/>
              <w:rPr>
                <w:rFonts w:ascii="宋体" w:hAnsi="宋体" w:cs="宋体"/>
                <w:sz w:val="24"/>
              </w:rPr>
            </w:pPr>
            <w:r>
              <w:rPr>
                <w:rFonts w:hint="eastAsia" w:ascii="宋体" w:hAnsi="宋体" w:cs="宋体"/>
                <w:sz w:val="24"/>
              </w:rPr>
              <w:t>管理人员</w:t>
            </w:r>
          </w:p>
        </w:tc>
        <w:tc>
          <w:tcPr>
            <w:tcW w:w="11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c>
          <w:tcPr>
            <w:tcW w:w="9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vAlign w:val="center"/>
          </w:tcPr>
          <w:p>
            <w:pPr>
              <w:spacing w:before="100" w:beforeAutospacing="1" w:after="100" w:afterAutospacing="1" w:line="360" w:lineRule="auto"/>
              <w:ind w:firstLine="480" w:firstLineChars="200"/>
              <w:rPr>
                <w:rFonts w:ascii="宋体" w:hAnsi="宋体" w:cs="宋体"/>
                <w:sz w:val="24"/>
              </w:rPr>
            </w:pPr>
          </w:p>
        </w:tc>
        <w:tc>
          <w:tcPr>
            <w:tcW w:w="11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c>
          <w:tcPr>
            <w:tcW w:w="9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vAlign w:val="center"/>
          </w:tcPr>
          <w:p>
            <w:pPr>
              <w:spacing w:before="100" w:beforeAutospacing="1" w:after="100" w:afterAutospacing="1" w:line="360" w:lineRule="auto"/>
              <w:ind w:firstLine="480" w:firstLineChars="200"/>
              <w:rPr>
                <w:rFonts w:ascii="宋体" w:hAnsi="宋体" w:cs="宋体"/>
                <w:sz w:val="24"/>
              </w:rPr>
            </w:pPr>
          </w:p>
        </w:tc>
        <w:tc>
          <w:tcPr>
            <w:tcW w:w="11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c>
          <w:tcPr>
            <w:tcW w:w="9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noWrap w:val="0"/>
            <w:textDirection w:val="tbRlV"/>
            <w:vAlign w:val="center"/>
          </w:tcPr>
          <w:p>
            <w:pPr>
              <w:spacing w:before="100" w:beforeAutospacing="1" w:after="100" w:afterAutospacing="1" w:line="360" w:lineRule="auto"/>
              <w:ind w:firstLine="480" w:firstLineChars="200"/>
              <w:rPr>
                <w:rFonts w:ascii="宋体" w:hAnsi="宋体" w:cs="宋体"/>
                <w:sz w:val="24"/>
              </w:rPr>
            </w:pPr>
            <w:r>
              <w:rPr>
                <w:rFonts w:hint="eastAsia" w:ascii="宋体" w:hAnsi="宋体" w:cs="宋体"/>
                <w:sz w:val="24"/>
              </w:rPr>
              <w:t>技术人员</w:t>
            </w:r>
          </w:p>
        </w:tc>
        <w:tc>
          <w:tcPr>
            <w:tcW w:w="11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c>
          <w:tcPr>
            <w:tcW w:w="9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vAlign w:val="center"/>
          </w:tcPr>
          <w:p>
            <w:pPr>
              <w:spacing w:before="100" w:beforeAutospacing="1" w:after="100" w:afterAutospacing="1" w:line="360" w:lineRule="auto"/>
              <w:ind w:firstLine="480" w:firstLineChars="200"/>
              <w:rPr>
                <w:rFonts w:ascii="宋体" w:hAnsi="宋体" w:cs="宋体"/>
                <w:sz w:val="24"/>
              </w:rPr>
            </w:pPr>
          </w:p>
        </w:tc>
        <w:tc>
          <w:tcPr>
            <w:tcW w:w="11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c>
          <w:tcPr>
            <w:tcW w:w="9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 w:type="dxa"/>
            <w:vMerge w:val="continue"/>
            <w:noWrap w:val="0"/>
            <w:vAlign w:val="center"/>
          </w:tcPr>
          <w:p>
            <w:pPr>
              <w:spacing w:before="100" w:beforeAutospacing="1" w:after="100" w:afterAutospacing="1" w:line="360" w:lineRule="auto"/>
              <w:ind w:firstLine="480" w:firstLineChars="200"/>
              <w:rPr>
                <w:rFonts w:ascii="宋体" w:hAnsi="宋体" w:cs="宋体"/>
                <w:sz w:val="24"/>
              </w:rPr>
            </w:pPr>
          </w:p>
        </w:tc>
        <w:tc>
          <w:tcPr>
            <w:tcW w:w="11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c>
          <w:tcPr>
            <w:tcW w:w="9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noWrap w:val="0"/>
            <w:textDirection w:val="tbRlV"/>
            <w:vAlign w:val="center"/>
          </w:tcPr>
          <w:p>
            <w:pPr>
              <w:spacing w:before="100" w:beforeAutospacing="1" w:after="100" w:afterAutospacing="1" w:line="360" w:lineRule="auto"/>
              <w:ind w:firstLine="480" w:firstLineChars="200"/>
              <w:jc w:val="center"/>
              <w:rPr>
                <w:rFonts w:ascii="宋体" w:hAnsi="宋体" w:cs="宋体"/>
                <w:sz w:val="24"/>
              </w:rPr>
            </w:pPr>
            <w:r>
              <w:rPr>
                <w:rFonts w:hint="eastAsia" w:ascii="宋体" w:hAnsi="宋体" w:cs="宋体"/>
                <w:sz w:val="24"/>
              </w:rPr>
              <w:t>其他</w:t>
            </w:r>
          </w:p>
        </w:tc>
        <w:tc>
          <w:tcPr>
            <w:tcW w:w="11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c>
          <w:tcPr>
            <w:tcW w:w="9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textDirection w:val="tbRlV"/>
            <w:vAlign w:val="center"/>
          </w:tcPr>
          <w:p>
            <w:pPr>
              <w:spacing w:before="100" w:beforeAutospacing="1" w:after="100" w:afterAutospacing="1" w:line="360" w:lineRule="auto"/>
              <w:ind w:firstLine="480" w:firstLineChars="200"/>
              <w:rPr>
                <w:rFonts w:ascii="宋体" w:hAnsi="宋体" w:cs="宋体"/>
                <w:sz w:val="24"/>
              </w:rPr>
            </w:pPr>
          </w:p>
        </w:tc>
        <w:tc>
          <w:tcPr>
            <w:tcW w:w="11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c>
          <w:tcPr>
            <w:tcW w:w="9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noWrap w:val="0"/>
            <w:vAlign w:val="top"/>
          </w:tcPr>
          <w:p>
            <w:pPr>
              <w:spacing w:before="100" w:beforeAutospacing="1" w:after="100" w:afterAutospacing="1" w:line="360" w:lineRule="auto"/>
              <w:ind w:firstLine="480" w:firstLineChars="200"/>
              <w:rPr>
                <w:rFonts w:ascii="宋体" w:hAnsi="宋体" w:cs="宋体"/>
                <w:sz w:val="24"/>
              </w:rPr>
            </w:pPr>
          </w:p>
        </w:tc>
        <w:tc>
          <w:tcPr>
            <w:tcW w:w="11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185"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c>
          <w:tcPr>
            <w:tcW w:w="987" w:type="dxa"/>
            <w:noWrap w:val="0"/>
            <w:vAlign w:val="top"/>
          </w:tcPr>
          <w:p>
            <w:pPr>
              <w:spacing w:before="100" w:beforeAutospacing="1" w:after="100" w:afterAutospacing="1" w:line="360" w:lineRule="auto"/>
              <w:ind w:firstLine="480" w:firstLineChars="200"/>
              <w:rPr>
                <w:rFonts w:ascii="宋体" w:hAnsi="宋体" w:cs="宋体"/>
                <w:sz w:val="24"/>
              </w:rPr>
            </w:pPr>
          </w:p>
        </w:tc>
        <w:tc>
          <w:tcPr>
            <w:tcW w:w="1974" w:type="dxa"/>
            <w:noWrap w:val="0"/>
            <w:vAlign w:val="top"/>
          </w:tcPr>
          <w:p>
            <w:pPr>
              <w:spacing w:before="100" w:beforeAutospacing="1" w:after="100" w:afterAutospacing="1" w:line="360" w:lineRule="auto"/>
              <w:ind w:firstLine="480" w:firstLineChars="200"/>
              <w:rPr>
                <w:rFonts w:ascii="宋体" w:hAnsi="宋体" w:cs="宋体"/>
                <w:sz w:val="24"/>
              </w:rPr>
            </w:pPr>
          </w:p>
        </w:tc>
      </w:tr>
    </w:tbl>
    <w:p>
      <w:pPr>
        <w:spacing w:line="360" w:lineRule="auto"/>
        <w:rPr>
          <w:rFonts w:ascii="宋体" w:hAnsi="宋体" w:cs="宋体"/>
          <w:sz w:val="24"/>
        </w:rPr>
      </w:pPr>
    </w:p>
    <w:p>
      <w:pPr>
        <w:spacing w:line="360" w:lineRule="auto"/>
        <w:rPr>
          <w:rFonts w:hint="eastAsia" w:ascii="宋体" w:hAnsi="宋体" w:cs="宋体"/>
          <w:bCs/>
          <w:color w:val="000000"/>
          <w:sz w:val="24"/>
        </w:rPr>
      </w:pPr>
      <w:r>
        <w:rPr>
          <w:rFonts w:hint="eastAsia" w:ascii="宋体" w:hAnsi="宋体" w:cs="宋体"/>
          <w:bCs/>
          <w:color w:val="000000"/>
          <w:sz w:val="24"/>
        </w:rPr>
        <w:t xml:space="preserve">    5. 本项目询价邀请函及询价通知书中要求供应商提供的其他资格条件证明材料；</w:t>
      </w:r>
    </w:p>
    <w:p>
      <w:pPr>
        <w:widowControl/>
        <w:spacing w:line="500" w:lineRule="exact"/>
        <w:ind w:firstLine="480" w:firstLineChars="200"/>
        <w:jc w:val="left"/>
        <w:rPr>
          <w:rFonts w:ascii="宋体" w:hAnsi="宋体" w:cs="宋体"/>
          <w:bCs/>
          <w:color w:val="000000"/>
          <w:sz w:val="24"/>
        </w:rPr>
      </w:pPr>
      <w:r>
        <w:rPr>
          <w:rFonts w:hint="eastAsia" w:ascii="宋体" w:hAnsi="宋体" w:cs="宋体"/>
          <w:bCs/>
          <w:color w:val="000000"/>
          <w:sz w:val="24"/>
        </w:rPr>
        <w:t>6.须提供上述资格证明文件复印件或扫描件或影印件。</w:t>
      </w:r>
    </w:p>
    <w:p>
      <w:pPr>
        <w:spacing w:line="480" w:lineRule="exact"/>
        <w:ind w:firstLine="480" w:firstLineChars="200"/>
        <w:rPr>
          <w:rFonts w:hint="eastAsia" w:ascii="宋体" w:hAnsi="宋体" w:cs="宋体"/>
          <w:sz w:val="24"/>
        </w:rPr>
      </w:pPr>
    </w:p>
    <w:p>
      <w:pPr>
        <w:ind w:firstLine="424" w:firstLineChars="177"/>
        <w:rPr>
          <w:rFonts w:hint="eastAsia" w:ascii="宋体" w:hAnsi="宋体" w:cs="宋体"/>
          <w:sz w:val="24"/>
        </w:rPr>
      </w:pPr>
    </w:p>
    <w:p>
      <w:pPr>
        <w:ind w:firstLine="424" w:firstLineChars="177"/>
        <w:rPr>
          <w:rFonts w:hint="eastAsia" w:ascii="宋体" w:hAnsi="宋体" w:cs="宋体"/>
          <w:sz w:val="24"/>
        </w:rPr>
      </w:pPr>
    </w:p>
    <w:p>
      <w:pPr>
        <w:ind w:firstLine="424" w:firstLineChars="177"/>
        <w:rPr>
          <w:rFonts w:hint="eastAsia" w:ascii="宋体" w:hAnsi="宋体" w:cs="宋体"/>
          <w:sz w:val="24"/>
        </w:rPr>
      </w:pPr>
    </w:p>
    <w:p>
      <w:pPr>
        <w:ind w:firstLine="424" w:firstLineChars="177"/>
        <w:rPr>
          <w:rFonts w:hint="eastAsia" w:ascii="宋体" w:hAnsi="宋体" w:cs="宋体"/>
          <w:sz w:val="24"/>
        </w:rPr>
      </w:pPr>
    </w:p>
    <w:p>
      <w:pPr>
        <w:ind w:firstLine="424" w:firstLineChars="177"/>
        <w:rPr>
          <w:rFonts w:hint="eastAsia" w:ascii="宋体" w:hAnsi="宋体" w:cs="宋体"/>
          <w:sz w:val="24"/>
        </w:rPr>
      </w:pPr>
    </w:p>
    <w:p>
      <w:pPr>
        <w:ind w:firstLine="424" w:firstLineChars="177"/>
        <w:rPr>
          <w:rFonts w:ascii="宋体" w:hAnsi="宋体"/>
          <w:b/>
          <w:bCs/>
          <w:sz w:val="32"/>
          <w:szCs w:val="32"/>
        </w:rPr>
      </w:pPr>
      <w:r>
        <w:rPr>
          <w:rFonts w:hint="eastAsia" w:ascii="宋体" w:hAnsi="宋体" w:cs="宋体"/>
          <w:sz w:val="24"/>
        </w:rPr>
        <w:t>7</w:t>
      </w:r>
      <w:r>
        <w:rPr>
          <w:rFonts w:ascii="宋体" w:hAnsi="宋体" w:cs="宋体"/>
          <w:sz w:val="24"/>
        </w:rPr>
        <w:t>.</w:t>
      </w:r>
      <w:r>
        <w:rPr>
          <w:rFonts w:hint="eastAsia" w:ascii="宋体" w:hAnsi="宋体" w:cs="宋体"/>
          <w:sz w:val="24"/>
        </w:rPr>
        <w:t xml:space="preserve">                           </w:t>
      </w:r>
      <w:r>
        <w:rPr>
          <w:rFonts w:hint="eastAsia" w:ascii="宋体" w:hAnsi="宋体"/>
          <w:b/>
          <w:bCs/>
          <w:sz w:val="32"/>
          <w:szCs w:val="32"/>
        </w:rPr>
        <w:t>承诺函</w:t>
      </w:r>
    </w:p>
    <w:p>
      <w:pPr>
        <w:spacing w:line="480" w:lineRule="auto"/>
        <w:jc w:val="left"/>
        <w:rPr>
          <w:rFonts w:hint="eastAsia" w:ascii="宋体" w:hAnsi="宋体"/>
          <w:sz w:val="24"/>
        </w:rPr>
      </w:pPr>
    </w:p>
    <w:p>
      <w:pPr>
        <w:spacing w:line="480" w:lineRule="auto"/>
        <w:jc w:val="left"/>
        <w:rPr>
          <w:rFonts w:ascii="宋体" w:hAnsi="宋体"/>
          <w:sz w:val="24"/>
        </w:rPr>
      </w:pPr>
      <w:r>
        <w:rPr>
          <w:rFonts w:hint="eastAsia" w:ascii="宋体" w:hAnsi="宋体"/>
          <w:sz w:val="24"/>
        </w:rPr>
        <w:t>致：</w:t>
      </w:r>
      <w:r>
        <w:rPr>
          <w:rFonts w:hint="eastAsia" w:ascii="宋体" w:hAnsi="宋体"/>
          <w:b/>
          <w:bCs/>
          <w:sz w:val="24"/>
          <w:u w:val="single"/>
        </w:rPr>
        <w:t>潜山市黄铺镇人民政府</w:t>
      </w:r>
      <w:r>
        <w:rPr>
          <w:rFonts w:hint="eastAsia" w:ascii="宋体" w:hAnsi="宋体"/>
          <w:sz w:val="24"/>
        </w:rPr>
        <w:t>（采购人）：</w:t>
      </w:r>
    </w:p>
    <w:p>
      <w:pPr>
        <w:spacing w:line="480" w:lineRule="auto"/>
        <w:ind w:firstLine="480" w:firstLineChars="200"/>
        <w:jc w:val="left"/>
        <w:rPr>
          <w:rFonts w:hint="eastAsia" w:ascii="宋体" w:hAnsi="宋体"/>
          <w:sz w:val="24"/>
        </w:rPr>
      </w:pPr>
      <w:r>
        <w:rPr>
          <w:rFonts w:hint="eastAsia" w:ascii="宋体" w:hAnsi="宋体"/>
          <w:sz w:val="24"/>
        </w:rPr>
        <w:t>我公司承诺，与参加本次询价供应商无任何控股和管理关系。</w:t>
      </w:r>
    </w:p>
    <w:p>
      <w:pPr>
        <w:spacing w:line="480" w:lineRule="auto"/>
        <w:ind w:firstLine="489" w:firstLineChars="204"/>
        <w:jc w:val="left"/>
        <w:rPr>
          <w:rFonts w:hint="eastAsia" w:ascii="宋体" w:hAnsi="宋体"/>
          <w:sz w:val="24"/>
        </w:rPr>
      </w:pPr>
    </w:p>
    <w:p>
      <w:pPr>
        <w:spacing w:line="480" w:lineRule="auto"/>
        <w:ind w:firstLine="489" w:firstLineChars="204"/>
        <w:jc w:val="left"/>
        <w:rPr>
          <w:rFonts w:hint="eastAsia" w:ascii="宋体" w:hAnsi="宋体"/>
          <w:sz w:val="24"/>
        </w:rPr>
      </w:pPr>
    </w:p>
    <w:p>
      <w:pPr>
        <w:spacing w:line="480" w:lineRule="exact"/>
        <w:ind w:firstLine="3600" w:firstLineChars="1500"/>
        <w:rPr>
          <w:rFonts w:hint="eastAsia" w:ascii="宋体" w:hAnsi="宋体"/>
          <w:sz w:val="24"/>
        </w:rPr>
      </w:pPr>
      <w:r>
        <w:rPr>
          <w:rFonts w:hint="eastAsia" w:ascii="宋体" w:hAnsi="宋体"/>
          <w:sz w:val="24"/>
        </w:rPr>
        <w:t xml:space="preserve">供应商名称（加盖公章）： </w:t>
      </w:r>
      <w:r>
        <w:rPr>
          <w:rFonts w:hint="eastAsia" w:ascii="宋体" w:hAnsi="宋体"/>
          <w:sz w:val="24"/>
          <w:u w:val="single"/>
        </w:rPr>
        <w:t xml:space="preserve">             </w:t>
      </w:r>
      <w:r>
        <w:rPr>
          <w:rFonts w:hint="eastAsia" w:ascii="宋体" w:hAnsi="宋体"/>
          <w:sz w:val="24"/>
        </w:rPr>
        <w:t> </w:t>
      </w:r>
    </w:p>
    <w:p>
      <w:pPr>
        <w:spacing w:before="156" w:beforeLines="50" w:after="312" w:afterLines="100" w:line="480" w:lineRule="exact"/>
        <w:ind w:firstLine="3120" w:firstLineChars="1300"/>
        <w:jc w:val="left"/>
        <w:rPr>
          <w:rFonts w:hint="eastAsia" w:ascii="宋体" w:hAnsi="宋体"/>
          <w:sz w:val="24"/>
        </w:rPr>
      </w:pPr>
      <w:r>
        <w:rPr>
          <w:rFonts w:hint="eastAsia" w:ascii="宋体" w:hAnsi="宋体"/>
          <w:sz w:val="24"/>
        </w:rPr>
        <w:t>法定代表人（签字或盖章）：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80" w:lineRule="auto"/>
        <w:ind w:firstLine="4536" w:firstLineChars="1890"/>
        <w:jc w:val="righ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widowControl/>
        <w:shd w:val="clear" w:color="auto" w:fill="FFFFFF"/>
        <w:spacing w:line="480" w:lineRule="exact"/>
        <w:jc w:val="center"/>
        <w:rPr>
          <w:rFonts w:hint="eastAsia" w:ascii="宋体" w:hAnsi="宋体" w:cs="宋体"/>
          <w:sz w:val="24"/>
        </w:rPr>
      </w:pPr>
    </w:p>
    <w:p>
      <w:pPr>
        <w:spacing w:line="480" w:lineRule="exact"/>
        <w:ind w:firstLine="480" w:firstLineChars="200"/>
        <w:rPr>
          <w:rFonts w:hint="eastAsia" w:ascii="宋体" w:hAnsi="宋体" w:cs="宋体"/>
          <w:sz w:val="24"/>
        </w:rPr>
      </w:pPr>
    </w:p>
    <w:p>
      <w:pPr>
        <w:spacing w:line="480" w:lineRule="exact"/>
        <w:ind w:firstLine="480" w:firstLineChars="200"/>
        <w:rPr>
          <w:rFonts w:hint="eastAsia" w:ascii="宋体" w:hAnsi="宋体" w:cs="宋体"/>
          <w:sz w:val="24"/>
        </w:rPr>
      </w:pPr>
      <w:r>
        <w:rPr>
          <w:rFonts w:hint="eastAsia" w:ascii="宋体" w:hAnsi="宋体" w:cs="宋体"/>
          <w:sz w:val="24"/>
        </w:rPr>
        <w:t>8.供应商认为需要提供的其他资料。</w:t>
      </w:r>
    </w:p>
    <w:p>
      <w:pPr>
        <w:spacing w:line="480" w:lineRule="exact"/>
        <w:ind w:left="4819" w:leftChars="2295"/>
        <w:rPr>
          <w:rFonts w:ascii="宋体" w:hAnsi="宋体" w:cs="宋体"/>
          <w:b/>
          <w:bCs/>
          <w:sz w:val="24"/>
        </w:rPr>
      </w:pPr>
    </w:p>
    <w:p>
      <w:pPr>
        <w:spacing w:line="480" w:lineRule="exact"/>
        <w:ind w:firstLine="3360" w:firstLineChars="1400"/>
        <w:rPr>
          <w:rFonts w:hint="eastAsia" w:ascii="宋体" w:hAnsi="宋体"/>
          <w:sz w:val="24"/>
        </w:rPr>
      </w:pPr>
      <w:r>
        <w:rPr>
          <w:rFonts w:hint="eastAsia" w:ascii="宋体" w:hAnsi="宋体"/>
          <w:sz w:val="24"/>
        </w:rPr>
        <w:t xml:space="preserve">供应商名称（加盖公章）： </w:t>
      </w:r>
      <w:r>
        <w:rPr>
          <w:rFonts w:hint="eastAsia" w:ascii="宋体" w:hAnsi="宋体"/>
          <w:sz w:val="24"/>
          <w:u w:val="single"/>
        </w:rPr>
        <w:t xml:space="preserve">               </w:t>
      </w:r>
      <w:r>
        <w:rPr>
          <w:rFonts w:hint="eastAsia" w:ascii="宋体" w:hAnsi="宋体"/>
          <w:sz w:val="24"/>
        </w:rPr>
        <w:t> </w:t>
      </w:r>
    </w:p>
    <w:p>
      <w:pPr>
        <w:spacing w:before="156" w:beforeLines="50" w:after="312" w:afterLines="100" w:line="480" w:lineRule="exact"/>
        <w:ind w:firstLine="2640" w:firstLineChars="1100"/>
        <w:jc w:val="left"/>
        <w:rPr>
          <w:rFonts w:hint="eastAsia" w:ascii="宋体" w:hAnsi="宋体"/>
          <w:sz w:val="24"/>
        </w:rPr>
      </w:pPr>
      <w:r>
        <w:rPr>
          <w:rFonts w:hint="eastAsia" w:ascii="宋体" w:hAnsi="宋体"/>
          <w:sz w:val="24"/>
        </w:rPr>
        <w:t>法定代表人（签字或盖章）：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80" w:lineRule="exact"/>
        <w:ind w:left="4819" w:leftChars="2295" w:firstLine="607" w:firstLineChars="253"/>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470" w:firstLineChars="196"/>
        <w:jc w:val="left"/>
        <w:rPr>
          <w:rFonts w:ascii="宋体" w:hAnsi="宋体"/>
          <w:b/>
          <w:bCs/>
          <w:sz w:val="28"/>
          <w:szCs w:val="28"/>
        </w:rPr>
      </w:pPr>
      <w:r>
        <w:rPr>
          <w:rFonts w:ascii="宋体" w:hAnsi="宋体" w:cs="宋体"/>
          <w:sz w:val="24"/>
        </w:rPr>
        <w:br w:type="page"/>
      </w:r>
      <w:r>
        <w:rPr>
          <w:rFonts w:hint="eastAsia" w:ascii="宋体" w:hAnsi="宋体" w:cs="宋体"/>
          <w:b/>
          <w:sz w:val="24"/>
        </w:rPr>
        <w:t>附件：</w:t>
      </w:r>
    </w:p>
    <w:p>
      <w:pPr>
        <w:spacing w:line="360" w:lineRule="auto"/>
        <w:ind w:firstLine="551" w:firstLineChars="196"/>
        <w:jc w:val="center"/>
        <w:rPr>
          <w:rFonts w:ascii="宋体" w:hAnsi="宋体"/>
          <w:b/>
          <w:bCs/>
          <w:sz w:val="28"/>
          <w:szCs w:val="28"/>
        </w:rPr>
      </w:pPr>
      <w:r>
        <w:rPr>
          <w:rFonts w:hint="eastAsia" w:ascii="宋体" w:hAnsi="宋体"/>
          <w:b/>
          <w:bCs/>
          <w:sz w:val="28"/>
          <w:szCs w:val="28"/>
        </w:rPr>
        <w:t>法定代表人身份证明书</w:t>
      </w:r>
    </w:p>
    <w:p>
      <w:pPr>
        <w:wordWrap w:val="0"/>
        <w:adjustRightInd w:val="0"/>
        <w:snapToGrid w:val="0"/>
        <w:spacing w:line="560" w:lineRule="exact"/>
        <w:ind w:firstLine="480" w:firstLineChars="200"/>
        <w:rPr>
          <w:rFonts w:hint="eastAsia" w:ascii="宋体" w:hAnsi="宋体"/>
          <w:sz w:val="24"/>
        </w:rPr>
      </w:pPr>
    </w:p>
    <w:p>
      <w:pPr>
        <w:wordWrap w:val="0"/>
        <w:adjustRightInd w:val="0"/>
        <w:snapToGrid w:val="0"/>
        <w:spacing w:line="520" w:lineRule="exact"/>
        <w:ind w:firstLine="480" w:firstLineChars="200"/>
        <w:rPr>
          <w:rFonts w:ascii="宋体" w:hAnsi="宋体"/>
          <w:sz w:val="24"/>
        </w:rPr>
      </w:pPr>
      <w:r>
        <w:rPr>
          <w:rFonts w:ascii="宋体" w:hAnsi="宋体"/>
          <w:sz w:val="24"/>
        </w:rPr>
        <w:t>供应商名称：</w:t>
      </w:r>
      <w:r>
        <w:rPr>
          <w:rFonts w:ascii="宋体" w:hAnsi="宋体"/>
          <w:sz w:val="24"/>
          <w:u w:val="single"/>
        </w:rPr>
        <w:t xml:space="preserve">                              </w:t>
      </w:r>
    </w:p>
    <w:p>
      <w:pPr>
        <w:wordWrap w:val="0"/>
        <w:adjustRightInd w:val="0"/>
        <w:snapToGrid w:val="0"/>
        <w:spacing w:line="520" w:lineRule="exact"/>
        <w:ind w:firstLine="480" w:firstLineChars="200"/>
        <w:rPr>
          <w:rFonts w:ascii="宋体" w:hAnsi="宋体"/>
          <w:sz w:val="24"/>
        </w:rPr>
      </w:pPr>
      <w:r>
        <w:rPr>
          <w:rFonts w:ascii="宋体" w:hAnsi="宋体"/>
          <w:sz w:val="24"/>
        </w:rPr>
        <w:t>单位性质：</w:t>
      </w:r>
      <w:r>
        <w:rPr>
          <w:rFonts w:ascii="宋体" w:hAnsi="宋体"/>
          <w:sz w:val="24"/>
          <w:u w:val="single"/>
        </w:rPr>
        <w:t xml:space="preserve">                                </w:t>
      </w:r>
    </w:p>
    <w:p>
      <w:pPr>
        <w:wordWrap w:val="0"/>
        <w:adjustRightInd w:val="0"/>
        <w:snapToGrid w:val="0"/>
        <w:spacing w:line="520" w:lineRule="exact"/>
        <w:ind w:firstLine="480" w:firstLineChars="200"/>
        <w:rPr>
          <w:rFonts w:ascii="宋体" w:hAnsi="宋体"/>
          <w:sz w:val="24"/>
        </w:rPr>
      </w:pPr>
      <w:r>
        <w:rPr>
          <w:rFonts w:ascii="宋体" w:hAnsi="宋体"/>
          <w:sz w:val="24"/>
        </w:rPr>
        <w:t>地址：</w:t>
      </w:r>
      <w:r>
        <w:rPr>
          <w:rFonts w:ascii="宋体" w:hAnsi="宋体"/>
          <w:sz w:val="24"/>
          <w:u w:val="single"/>
        </w:rPr>
        <w:t xml:space="preserve">                                    </w:t>
      </w:r>
    </w:p>
    <w:p>
      <w:pPr>
        <w:wordWrap w:val="0"/>
        <w:adjustRightInd w:val="0"/>
        <w:snapToGrid w:val="0"/>
        <w:spacing w:line="520" w:lineRule="exact"/>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wordWrap w:val="0"/>
        <w:adjustRightInd w:val="0"/>
        <w:snapToGrid w:val="0"/>
        <w:spacing w:line="520" w:lineRule="exact"/>
        <w:ind w:firstLine="480" w:firstLineChars="200"/>
        <w:rPr>
          <w:rFonts w:ascii="宋体" w:hAnsi="宋体"/>
          <w:sz w:val="24"/>
        </w:rPr>
      </w:pPr>
      <w:r>
        <w:rPr>
          <w:rFonts w:ascii="宋体" w:hAnsi="宋体"/>
          <w:sz w:val="24"/>
        </w:rPr>
        <w:t>经营期限：</w:t>
      </w:r>
      <w:r>
        <w:rPr>
          <w:rFonts w:ascii="宋体" w:hAnsi="宋体"/>
          <w:sz w:val="24"/>
          <w:u w:val="single"/>
        </w:rPr>
        <w:t xml:space="preserve">          </w:t>
      </w:r>
    </w:p>
    <w:p>
      <w:pPr>
        <w:wordWrap w:val="0"/>
        <w:adjustRightInd w:val="0"/>
        <w:snapToGrid w:val="0"/>
        <w:spacing w:line="520" w:lineRule="exact"/>
        <w:ind w:firstLine="480" w:firstLineChars="200"/>
        <w:rPr>
          <w:rFonts w:ascii="宋体" w:hAnsi="宋体"/>
          <w:sz w:val="24"/>
        </w:rPr>
      </w:pPr>
      <w:r>
        <w:rPr>
          <w:rFonts w:ascii="宋体" w:hAnsi="宋体"/>
          <w:sz w:val="24"/>
        </w:rPr>
        <w:t>姓名：</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pPr>
        <w:wordWrap w:val="0"/>
        <w:adjustRightInd w:val="0"/>
        <w:snapToGrid w:val="0"/>
        <w:spacing w:line="520" w:lineRule="exact"/>
        <w:ind w:firstLine="480" w:firstLineChars="200"/>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（供应商名称）的法定代表人。</w:t>
      </w:r>
    </w:p>
    <w:p>
      <w:pPr>
        <w:wordWrap w:val="0"/>
        <w:adjustRightInd w:val="0"/>
        <w:snapToGrid w:val="0"/>
        <w:spacing w:line="520" w:lineRule="exact"/>
        <w:ind w:firstLine="480" w:firstLineChars="200"/>
        <w:rPr>
          <w:rFonts w:ascii="宋体" w:hAnsi="宋体"/>
          <w:sz w:val="24"/>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wordWrap w:val="0"/>
        <w:adjustRightInd w:val="0"/>
        <w:snapToGrid w:val="0"/>
        <w:spacing w:line="520" w:lineRule="exact"/>
        <w:ind w:firstLine="480" w:firstLineChars="200"/>
        <w:rPr>
          <w:rFonts w:hint="eastAsia" w:ascii="宋体" w:hAnsi="宋体"/>
          <w:sz w:val="24"/>
        </w:rPr>
      </w:pPr>
      <w:r>
        <w:rPr>
          <w:rFonts w:hint="eastAsia" w:ascii="宋体" w:hAnsi="宋体"/>
          <w:sz w:val="24"/>
        </w:rPr>
        <w:t>电子邮箱：</w:t>
      </w:r>
      <w:r>
        <w:rPr>
          <w:rFonts w:hint="eastAsia" w:ascii="宋体" w:hAnsi="宋体"/>
          <w:sz w:val="24"/>
          <w:u w:val="single"/>
        </w:rPr>
        <w:t xml:space="preserve">               </w:t>
      </w:r>
    </w:p>
    <w:p>
      <w:pPr>
        <w:wordWrap w:val="0"/>
        <w:adjustRightInd w:val="0"/>
        <w:snapToGrid w:val="0"/>
        <w:spacing w:line="520" w:lineRule="exact"/>
        <w:ind w:firstLine="470" w:firstLineChars="196"/>
        <w:rPr>
          <w:rFonts w:hint="eastAsia" w:ascii="宋体" w:hAnsi="宋体"/>
          <w:sz w:val="24"/>
        </w:rPr>
      </w:pPr>
      <w:r>
        <w:rPr>
          <w:rFonts w:ascii="宋体" w:hAnsi="宋体"/>
          <w:sz w:val="24"/>
        </w:rPr>
        <w:t>特此证明。</w:t>
      </w:r>
    </w:p>
    <w:p>
      <w:pPr>
        <w:wordWrap w:val="0"/>
        <w:adjustRightInd w:val="0"/>
        <w:snapToGrid w:val="0"/>
        <w:spacing w:line="560" w:lineRule="exact"/>
        <w:ind w:firstLine="470" w:firstLineChars="196"/>
        <w:rPr>
          <w:rFonts w:hint="eastAsia" w:ascii="宋体" w:hAnsi="宋体"/>
          <w:sz w:val="24"/>
        </w:rPr>
      </w:pPr>
    </w:p>
    <w:p>
      <w:pPr>
        <w:wordWrap w:val="0"/>
        <w:adjustRightInd w:val="0"/>
        <w:snapToGrid w:val="0"/>
        <w:spacing w:line="560" w:lineRule="exact"/>
        <w:ind w:firstLine="470" w:firstLineChars="196"/>
        <w:rPr>
          <w:rFonts w:hint="eastAsia" w:ascii="宋体" w:hAnsi="宋体"/>
          <w:sz w:val="24"/>
        </w:rPr>
      </w:pPr>
    </w:p>
    <w:p>
      <w:pPr>
        <w:wordWrap w:val="0"/>
        <w:adjustRightInd w:val="0"/>
        <w:snapToGrid w:val="0"/>
        <w:spacing w:line="560" w:lineRule="exact"/>
        <w:ind w:firstLine="4728" w:firstLineChars="1970"/>
        <w:rPr>
          <w:rFonts w:ascii="宋体" w:hAnsi="宋体"/>
          <w:sz w:val="24"/>
        </w:rPr>
      </w:pPr>
      <w:r>
        <w:rPr>
          <w:rFonts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rPr>
        <w:t>（</w:t>
      </w:r>
      <w:r>
        <w:rPr>
          <w:rFonts w:hint="eastAsia" w:ascii="宋体" w:hAnsi="宋体"/>
          <w:sz w:val="24"/>
        </w:rPr>
        <w:t>加盖公章</w:t>
      </w:r>
      <w:r>
        <w:rPr>
          <w:rFonts w:ascii="宋体" w:hAnsi="宋体"/>
          <w:sz w:val="24"/>
        </w:rPr>
        <w:t>）</w:t>
      </w:r>
    </w:p>
    <w:p>
      <w:pPr>
        <w:wordWrap w:val="0"/>
        <w:adjustRightInd w:val="0"/>
        <w:snapToGrid w:val="0"/>
        <w:spacing w:line="560" w:lineRule="exact"/>
        <w:ind w:right="360" w:firstLine="5280" w:firstLineChars="2200"/>
        <w:jc w:val="both"/>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wordWrap w:val="0"/>
        <w:spacing w:line="560" w:lineRule="exact"/>
        <w:jc w:val="center"/>
        <w:rPr>
          <w:rFonts w:hint="eastAsia" w:ascii="宋体" w:hAnsi="宋体"/>
          <w:sz w:val="24"/>
        </w:rPr>
      </w:pPr>
    </w:p>
    <w:p>
      <w:pPr>
        <w:wordWrap w:val="0"/>
        <w:spacing w:line="560" w:lineRule="exact"/>
        <w:jc w:val="center"/>
        <w:rPr>
          <w:rFonts w:hint="eastAsia" w:ascii="宋体" w:hAnsi="宋体"/>
          <w:sz w:val="24"/>
        </w:rPr>
      </w:pPr>
    </w:p>
    <w:p>
      <w:pPr>
        <w:spacing w:line="560" w:lineRule="exact"/>
        <w:jc w:val="left"/>
        <w:rPr>
          <w:rFonts w:hint="eastAsia" w:ascii="宋体" w:hAnsi="宋体"/>
          <w:sz w:val="24"/>
        </w:rPr>
      </w:pPr>
    </w:p>
    <w:p>
      <w:pPr>
        <w:wordWrap w:val="0"/>
        <w:spacing w:line="360" w:lineRule="auto"/>
        <w:jc w:val="center"/>
        <w:rPr>
          <w:rFonts w:ascii="宋体" w:hAnsi="宋体"/>
          <w:b/>
          <w:bCs/>
          <w:sz w:val="32"/>
          <w:szCs w:val="32"/>
        </w:rPr>
      </w:pPr>
      <w:r>
        <w:rPr>
          <w:rFonts w:ascii="宋体" w:hAnsi="宋体"/>
          <w:b/>
          <w:bCs/>
          <w:szCs w:val="21"/>
        </w:rPr>
        <w:br w:type="page"/>
      </w:r>
      <w:r>
        <w:rPr>
          <w:rFonts w:hint="eastAsia" w:ascii="宋体" w:hAnsi="宋体"/>
          <w:b/>
          <w:bCs/>
          <w:sz w:val="32"/>
          <w:szCs w:val="32"/>
        </w:rPr>
        <w:t>法定代表人授权委托书（如果有）</w:t>
      </w:r>
    </w:p>
    <w:p>
      <w:pPr>
        <w:spacing w:line="480" w:lineRule="auto"/>
        <w:ind w:firstLine="480" w:firstLineChars="200"/>
        <w:rPr>
          <w:rFonts w:ascii="宋体" w:hAnsi="宋体"/>
          <w:sz w:val="24"/>
        </w:rPr>
      </w:pPr>
    </w:p>
    <w:p>
      <w:pPr>
        <w:spacing w:line="60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（姓名）为我方授权委托人。授权委托人根据授权，以我方名义处理</w:t>
      </w:r>
      <w:r>
        <w:rPr>
          <w:rFonts w:ascii="宋体" w:hAnsi="宋体"/>
          <w:sz w:val="24"/>
          <w:u w:val="single"/>
        </w:rPr>
        <w:t xml:space="preserve">                       </w:t>
      </w:r>
      <w:r>
        <w:rPr>
          <w:rFonts w:hint="eastAsia" w:ascii="宋体" w:hAnsi="宋体"/>
          <w:sz w:val="24"/>
        </w:rPr>
        <w:t>（项目名称）的投标一切事宜，其法律后果由我方承担。</w:t>
      </w:r>
    </w:p>
    <w:p>
      <w:pPr>
        <w:spacing w:line="600" w:lineRule="auto"/>
        <w:ind w:firstLine="480" w:firstLineChars="200"/>
        <w:rPr>
          <w:rFonts w:ascii="宋体" w:hAns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600" w:lineRule="auto"/>
        <w:ind w:firstLine="480" w:firstLineChars="200"/>
        <w:rPr>
          <w:rFonts w:ascii="宋体" w:hAnsi="宋体"/>
          <w:sz w:val="24"/>
        </w:rPr>
      </w:pPr>
      <w:r>
        <w:rPr>
          <w:rFonts w:hint="eastAsia" w:ascii="宋体" w:hAnsi="宋体"/>
          <w:sz w:val="24"/>
        </w:rPr>
        <w:t>授权委托人无转委托权，特此委托。</w:t>
      </w:r>
    </w:p>
    <w:p>
      <w:pPr>
        <w:spacing w:line="600" w:lineRule="auto"/>
        <w:ind w:firstLine="480" w:firstLineChars="200"/>
        <w:rPr>
          <w:rFonts w:ascii="宋体" w:hAnsi="宋体"/>
          <w:sz w:val="24"/>
        </w:rPr>
      </w:pPr>
    </w:p>
    <w:p>
      <w:pPr>
        <w:spacing w:line="600" w:lineRule="auto"/>
        <w:ind w:firstLine="480" w:firstLineChars="200"/>
        <w:rPr>
          <w:rFonts w:ascii="宋体" w:hAnsi="宋体"/>
          <w:sz w:val="24"/>
          <w:u w:val="single"/>
        </w:rPr>
      </w:pPr>
      <w:r>
        <w:rPr>
          <w:rFonts w:hint="eastAsia" w:ascii="宋体" w:hAnsi="宋体"/>
          <w:sz w:val="24"/>
        </w:rPr>
        <w:t>授权委托人：</w:t>
      </w:r>
      <w:r>
        <w:rPr>
          <w:rFonts w:ascii="宋体" w:hAnsi="宋体"/>
          <w:sz w:val="24"/>
          <w:u w:val="single"/>
        </w:rPr>
        <w:t xml:space="preserve">              </w:t>
      </w:r>
      <w:r>
        <w:rPr>
          <w:rFonts w:hint="eastAsia" w:ascii="宋体" w:hAnsi="宋体"/>
          <w:sz w:val="24"/>
        </w:rPr>
        <w:t>性别</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年龄：</w:t>
      </w:r>
      <w:r>
        <w:rPr>
          <w:rFonts w:ascii="宋体" w:hAnsi="宋体"/>
          <w:sz w:val="24"/>
        </w:rPr>
        <w:t>_______</w:t>
      </w:r>
    </w:p>
    <w:p>
      <w:pPr>
        <w:spacing w:line="600" w:lineRule="auto"/>
        <w:ind w:firstLine="480" w:firstLineChars="200"/>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600" w:lineRule="auto"/>
        <w:ind w:firstLine="480" w:firstLineChars="200"/>
        <w:rPr>
          <w:rFonts w:hint="eastAsia" w:ascii="宋体" w:hAnsi="宋体" w:cs="宋体"/>
          <w:b/>
          <w:bCs/>
          <w:kern w:val="0"/>
          <w:sz w:val="24"/>
          <w:u w:val="single"/>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spacing w:line="600" w:lineRule="auto"/>
        <w:ind w:firstLine="480" w:firstLineChars="200"/>
        <w:rPr>
          <w:rFonts w:ascii="宋体" w:hAnsi="宋体"/>
        </w:rPr>
      </w:pPr>
      <w:r>
        <w:rPr>
          <w:rFonts w:hint="eastAsia" w:ascii="宋体" w:hAnsi="宋体"/>
          <w:sz w:val="24"/>
        </w:rPr>
        <w:t>电子邮箱：</w:t>
      </w:r>
      <w:r>
        <w:rPr>
          <w:rFonts w:hint="eastAsia" w:ascii="宋体" w:hAnsi="宋体" w:cs="仿宋"/>
          <w:kern w:val="0"/>
          <w:sz w:val="32"/>
          <w:szCs w:val="32"/>
          <w:u w:val="single"/>
          <w:lang w:bidi="ar"/>
        </w:rPr>
        <w:t xml:space="preserve">                                </w:t>
      </w:r>
    </w:p>
    <w:p>
      <w:pPr>
        <w:spacing w:line="600" w:lineRule="auto"/>
        <w:ind w:firstLine="480" w:firstLineChars="200"/>
        <w:rPr>
          <w:rFonts w:ascii="宋体" w:hAnsi="宋体"/>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p>
    <w:p>
      <w:pPr>
        <w:spacing w:line="600" w:lineRule="auto"/>
        <w:ind w:firstLine="480" w:firstLineChars="200"/>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（盖章）</w:t>
      </w:r>
    </w:p>
    <w:p>
      <w:pPr>
        <w:spacing w:line="600" w:lineRule="auto"/>
        <w:ind w:right="480" w:firstLine="480" w:firstLineChars="200"/>
        <w:rPr>
          <w:rFonts w:hint="eastAsia" w:ascii="宋体" w:hAnsi="宋体"/>
          <w:sz w:val="24"/>
        </w:rPr>
      </w:pPr>
      <w:r>
        <w:rPr>
          <w:rFonts w:hint="eastAsia" w:ascii="宋体" w:hAnsi="宋体"/>
          <w:sz w:val="24"/>
        </w:rPr>
        <w:t>授权委托日期：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500" w:lineRule="exact"/>
        <w:ind w:firstLine="482" w:firstLineChars="200"/>
        <w:rPr>
          <w:rFonts w:hint="eastAsia" w:ascii="宋体" w:hAnsi="宋体"/>
          <w:b/>
          <w:sz w:val="24"/>
        </w:rPr>
      </w:pPr>
      <w:r>
        <w:rPr>
          <w:rFonts w:hint="eastAsia" w:ascii="宋体" w:hAnsi="宋体"/>
          <w:b/>
          <w:sz w:val="24"/>
        </w:rPr>
        <w:t>注：本项目只允许有唯一的投标人授权代表。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fldChar w:fldCharType="begin"/>
    </w:r>
    <w:r>
      <w:instrText xml:space="preserve"> PAGE   \* MERGEFORMAT </w:instrText>
    </w:r>
    <w:r>
      <w:fldChar w:fldCharType="separate"/>
    </w:r>
    <w:r>
      <w:rPr>
        <w:lang w:val="zh-CN"/>
      </w:rPr>
      <w:t>17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33C58"/>
    <w:rsid w:val="61F3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Plain Text"/>
    <w:basedOn w:val="1"/>
    <w:uiPriority w:val="0"/>
    <w:rPr>
      <w:rFonts w:ascii="宋体" w:hAnsi="Courier New"/>
      <w:kern w:val="0"/>
      <w:sz w:val="20"/>
      <w:szCs w:val="20"/>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2020-11-20T00:00:00Z</dcterms:created>
  <dc:creator>Administrator</dc:creator>
  <cp:lastModifiedBy>Administrator</cp:lastModifiedBy>
  <dcterms:modified xsi:type="dcterms:W3CDTF">2020-11-20T00:04:39Z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