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179E" w:rsidRDefault="0020179E">
      <w:pPr>
        <w:spacing w:line="360" w:lineRule="auto"/>
        <w:jc w:val="center"/>
        <w:rPr>
          <w:rFonts w:ascii="宋体" w:hAnsi="宋体" w:cs="Tahoma"/>
          <w:b/>
          <w:bCs/>
          <w:color w:val="000000" w:themeColor="text1"/>
          <w:kern w:val="0"/>
          <w:sz w:val="28"/>
          <w:szCs w:val="28"/>
        </w:rPr>
      </w:pPr>
    </w:p>
    <w:p w:rsidR="0020179E" w:rsidRDefault="00871521">
      <w:pPr>
        <w:spacing w:line="360" w:lineRule="auto"/>
        <w:jc w:val="center"/>
        <w:rPr>
          <w:rFonts w:ascii="宋体" w:hAnsi="宋体" w:cs="Tahoma"/>
          <w:b/>
          <w:bCs/>
          <w:color w:val="000000" w:themeColor="text1"/>
          <w:kern w:val="0"/>
          <w:sz w:val="40"/>
          <w:szCs w:val="44"/>
        </w:rPr>
      </w:pPr>
      <w:r>
        <w:rPr>
          <w:rFonts w:ascii="宋体" w:hAnsi="宋体" w:cs="Tahoma" w:hint="eastAsia"/>
          <w:b/>
          <w:bCs/>
          <w:color w:val="000000" w:themeColor="text1"/>
          <w:kern w:val="0"/>
          <w:sz w:val="40"/>
          <w:szCs w:val="44"/>
        </w:rPr>
        <w:t>潜山经济开发区主次干道黑色</w:t>
      </w:r>
      <w:proofErr w:type="gramStart"/>
      <w:r>
        <w:rPr>
          <w:rFonts w:ascii="宋体" w:hAnsi="宋体" w:cs="Tahoma" w:hint="eastAsia"/>
          <w:b/>
          <w:bCs/>
          <w:color w:val="000000" w:themeColor="text1"/>
          <w:kern w:val="0"/>
          <w:sz w:val="40"/>
          <w:szCs w:val="44"/>
        </w:rPr>
        <w:t>化综合</w:t>
      </w:r>
      <w:proofErr w:type="gramEnd"/>
      <w:r>
        <w:rPr>
          <w:rFonts w:ascii="宋体" w:hAnsi="宋体" w:cs="Tahoma" w:hint="eastAsia"/>
          <w:b/>
          <w:bCs/>
          <w:color w:val="000000" w:themeColor="text1"/>
          <w:kern w:val="0"/>
          <w:sz w:val="40"/>
          <w:szCs w:val="44"/>
        </w:rPr>
        <w:t>改造一期【梅河路（皖国东路至皖潜大道段）】</w:t>
      </w:r>
      <w:r w:rsidR="0007006D">
        <w:rPr>
          <w:rFonts w:ascii="宋体" w:hAnsi="宋体" w:cs="Tahoma" w:hint="eastAsia"/>
          <w:b/>
          <w:bCs/>
          <w:color w:val="000000" w:themeColor="text1"/>
          <w:kern w:val="0"/>
          <w:sz w:val="40"/>
          <w:szCs w:val="44"/>
        </w:rPr>
        <w:t>施工监理</w:t>
      </w:r>
    </w:p>
    <w:p w:rsidR="0020179E" w:rsidRDefault="0020179E">
      <w:pPr>
        <w:spacing w:line="360" w:lineRule="auto"/>
        <w:jc w:val="center"/>
        <w:rPr>
          <w:rFonts w:ascii="宋体" w:hAnsi="宋体" w:cs="Tahoma"/>
          <w:b/>
          <w:bCs/>
          <w:color w:val="000000" w:themeColor="text1"/>
          <w:kern w:val="0"/>
          <w:sz w:val="28"/>
          <w:szCs w:val="28"/>
        </w:rPr>
      </w:pPr>
    </w:p>
    <w:p w:rsidR="0020179E" w:rsidRDefault="0020179E">
      <w:pPr>
        <w:spacing w:line="360" w:lineRule="auto"/>
        <w:jc w:val="center"/>
        <w:rPr>
          <w:rFonts w:ascii="宋体" w:hAnsi="宋体" w:cs="Tahoma"/>
          <w:b/>
          <w:bCs/>
          <w:color w:val="000000" w:themeColor="text1"/>
          <w:kern w:val="0"/>
          <w:sz w:val="28"/>
          <w:szCs w:val="28"/>
        </w:rPr>
      </w:pPr>
    </w:p>
    <w:p w:rsidR="0020179E" w:rsidRDefault="0007006D">
      <w:pPr>
        <w:spacing w:line="360" w:lineRule="auto"/>
        <w:jc w:val="center"/>
        <w:rPr>
          <w:rFonts w:ascii="宋体" w:hAnsi="宋体"/>
          <w:b/>
          <w:color w:val="000000" w:themeColor="text1"/>
          <w:sz w:val="90"/>
          <w:szCs w:val="90"/>
        </w:rPr>
      </w:pPr>
      <w:r>
        <w:rPr>
          <w:rFonts w:ascii="宋体" w:hAnsi="宋体" w:hint="eastAsia"/>
          <w:b/>
          <w:color w:val="000000" w:themeColor="text1"/>
          <w:sz w:val="90"/>
          <w:szCs w:val="90"/>
        </w:rPr>
        <w:t>抽 签</w:t>
      </w:r>
      <w:r>
        <w:rPr>
          <w:rFonts w:ascii="宋体" w:hAnsi="宋体"/>
          <w:b/>
          <w:color w:val="000000" w:themeColor="text1"/>
          <w:sz w:val="90"/>
          <w:szCs w:val="90"/>
        </w:rPr>
        <w:t xml:space="preserve"> 文 件</w:t>
      </w:r>
    </w:p>
    <w:p w:rsidR="0020179E" w:rsidRDefault="0020179E">
      <w:pPr>
        <w:spacing w:line="360" w:lineRule="auto"/>
        <w:jc w:val="center"/>
        <w:rPr>
          <w:rFonts w:ascii="宋体" w:hAnsi="宋体"/>
          <w:b/>
          <w:color w:val="000000" w:themeColor="text1"/>
          <w:sz w:val="28"/>
          <w:szCs w:val="28"/>
        </w:rPr>
      </w:pPr>
    </w:p>
    <w:p w:rsidR="0020179E" w:rsidRDefault="0020179E">
      <w:pPr>
        <w:spacing w:line="360" w:lineRule="auto"/>
        <w:jc w:val="center"/>
        <w:rPr>
          <w:rFonts w:ascii="宋体" w:hAnsi="宋体"/>
          <w:b/>
          <w:color w:val="000000" w:themeColor="text1"/>
          <w:sz w:val="28"/>
          <w:szCs w:val="28"/>
        </w:rPr>
      </w:pPr>
    </w:p>
    <w:p w:rsidR="0020179E" w:rsidRDefault="0007006D">
      <w:pPr>
        <w:spacing w:line="360" w:lineRule="auto"/>
        <w:jc w:val="center"/>
        <w:rPr>
          <w:rFonts w:ascii="宋体" w:hAnsi="宋体"/>
          <w:color w:val="000000" w:themeColor="text1"/>
          <w:sz w:val="28"/>
          <w:szCs w:val="28"/>
        </w:rPr>
      </w:pPr>
      <w:r>
        <w:rPr>
          <w:rFonts w:ascii="宋体" w:hAnsi="宋体"/>
          <w:b/>
          <w:color w:val="000000" w:themeColor="text1"/>
          <w:sz w:val="28"/>
          <w:szCs w:val="28"/>
        </w:rPr>
        <w:t>项目编号：</w:t>
      </w:r>
      <w:r w:rsidR="003670AA">
        <w:rPr>
          <w:rFonts w:ascii="宋体" w:hAnsi="宋体" w:hint="eastAsia"/>
          <w:b/>
          <w:color w:val="000000" w:themeColor="text1"/>
          <w:sz w:val="28"/>
          <w:szCs w:val="28"/>
        </w:rPr>
        <w:t>皖H4—2022—DD—026（TJ）</w:t>
      </w:r>
    </w:p>
    <w:p w:rsidR="0020179E" w:rsidRDefault="0020179E">
      <w:pPr>
        <w:spacing w:line="360" w:lineRule="auto"/>
        <w:rPr>
          <w:rFonts w:ascii="宋体" w:hAnsi="宋体"/>
          <w:color w:val="000000" w:themeColor="text1"/>
          <w:sz w:val="28"/>
          <w:szCs w:val="28"/>
        </w:rPr>
      </w:pPr>
    </w:p>
    <w:p w:rsidR="0020179E" w:rsidRDefault="0020179E">
      <w:pPr>
        <w:spacing w:line="360" w:lineRule="auto"/>
        <w:rPr>
          <w:rFonts w:ascii="宋体" w:hAnsi="宋体"/>
          <w:color w:val="000000" w:themeColor="text1"/>
          <w:sz w:val="28"/>
          <w:szCs w:val="28"/>
        </w:rPr>
      </w:pPr>
    </w:p>
    <w:p w:rsidR="0020179E" w:rsidRDefault="0020179E">
      <w:pPr>
        <w:spacing w:line="360" w:lineRule="auto"/>
        <w:rPr>
          <w:rFonts w:ascii="宋体" w:hAnsi="宋体"/>
          <w:color w:val="000000" w:themeColor="text1"/>
          <w:sz w:val="28"/>
          <w:szCs w:val="28"/>
        </w:rPr>
      </w:pPr>
    </w:p>
    <w:p w:rsidR="0020179E" w:rsidRDefault="0020179E">
      <w:pPr>
        <w:spacing w:line="360" w:lineRule="auto"/>
        <w:rPr>
          <w:rFonts w:ascii="宋体" w:hAnsi="宋体"/>
          <w:color w:val="000000" w:themeColor="text1"/>
          <w:sz w:val="28"/>
          <w:szCs w:val="28"/>
        </w:rPr>
      </w:pPr>
    </w:p>
    <w:p w:rsidR="0020179E" w:rsidRDefault="0020179E">
      <w:pPr>
        <w:spacing w:line="360" w:lineRule="auto"/>
        <w:rPr>
          <w:rFonts w:ascii="宋体" w:hAnsi="宋体"/>
          <w:color w:val="000000" w:themeColor="text1"/>
          <w:sz w:val="28"/>
          <w:szCs w:val="28"/>
        </w:rPr>
      </w:pPr>
    </w:p>
    <w:p w:rsidR="0020179E" w:rsidRDefault="0020179E">
      <w:pPr>
        <w:spacing w:line="360" w:lineRule="auto"/>
        <w:jc w:val="center"/>
        <w:rPr>
          <w:rFonts w:ascii="宋体" w:hAnsi="宋体"/>
          <w:b/>
          <w:bCs/>
          <w:color w:val="000000" w:themeColor="text1"/>
          <w:spacing w:val="-12"/>
          <w:sz w:val="28"/>
          <w:szCs w:val="28"/>
        </w:rPr>
      </w:pPr>
    </w:p>
    <w:p w:rsidR="0020179E" w:rsidRDefault="0020179E">
      <w:pPr>
        <w:spacing w:line="360" w:lineRule="auto"/>
        <w:jc w:val="center"/>
        <w:rPr>
          <w:rFonts w:ascii="宋体" w:hAnsi="宋体"/>
          <w:b/>
          <w:bCs/>
          <w:color w:val="000000" w:themeColor="text1"/>
          <w:spacing w:val="-12"/>
          <w:sz w:val="28"/>
          <w:szCs w:val="28"/>
        </w:rPr>
      </w:pPr>
    </w:p>
    <w:p w:rsidR="0020179E" w:rsidRDefault="0007006D">
      <w:pPr>
        <w:spacing w:line="360" w:lineRule="auto"/>
        <w:jc w:val="center"/>
        <w:rPr>
          <w:rFonts w:ascii="宋体" w:hAnsi="宋体"/>
          <w:b/>
          <w:color w:val="000000" w:themeColor="text1"/>
          <w:sz w:val="28"/>
          <w:szCs w:val="28"/>
        </w:rPr>
      </w:pPr>
      <w:r>
        <w:rPr>
          <w:rFonts w:ascii="宋体" w:hAnsi="宋体"/>
          <w:b/>
          <w:bCs/>
          <w:color w:val="000000" w:themeColor="text1"/>
          <w:spacing w:val="-12"/>
          <w:sz w:val="28"/>
          <w:szCs w:val="28"/>
        </w:rPr>
        <w:t>招标人</w:t>
      </w:r>
      <w:r>
        <w:rPr>
          <w:rFonts w:ascii="宋体" w:hAnsi="宋体"/>
          <w:b/>
          <w:bCs/>
          <w:color w:val="000000" w:themeColor="text1"/>
          <w:sz w:val="28"/>
          <w:szCs w:val="28"/>
        </w:rPr>
        <w:t>：</w:t>
      </w:r>
      <w:r>
        <w:rPr>
          <w:rFonts w:ascii="宋体" w:hAnsi="宋体" w:cs="宋体" w:hint="eastAsia"/>
          <w:b/>
          <w:bCs/>
          <w:color w:val="000000" w:themeColor="text1"/>
          <w:sz w:val="28"/>
          <w:szCs w:val="28"/>
          <w:u w:val="single"/>
        </w:rPr>
        <w:t>安徽省潜山经济开发区投资发展有限公司</w:t>
      </w:r>
    </w:p>
    <w:p w:rsidR="0020179E" w:rsidRDefault="0020179E">
      <w:pPr>
        <w:spacing w:line="360" w:lineRule="exact"/>
        <w:rPr>
          <w:rFonts w:ascii="宋体" w:hAnsi="宋体"/>
          <w:b/>
          <w:color w:val="000000" w:themeColor="text1"/>
          <w:sz w:val="28"/>
          <w:szCs w:val="28"/>
        </w:rPr>
      </w:pPr>
    </w:p>
    <w:p w:rsidR="0020179E" w:rsidRDefault="0007006D">
      <w:pPr>
        <w:spacing w:line="360" w:lineRule="auto"/>
        <w:jc w:val="center"/>
        <w:rPr>
          <w:rFonts w:ascii="宋体" w:hAnsi="宋体"/>
          <w:b/>
          <w:color w:val="000000" w:themeColor="text1"/>
          <w:sz w:val="28"/>
          <w:szCs w:val="28"/>
          <w:u w:val="single"/>
        </w:rPr>
      </w:pPr>
      <w:r>
        <w:rPr>
          <w:rFonts w:ascii="宋体" w:hAnsi="宋体" w:hint="eastAsia"/>
          <w:b/>
          <w:color w:val="000000" w:themeColor="text1"/>
          <w:sz w:val="28"/>
          <w:szCs w:val="28"/>
        </w:rPr>
        <w:t>潜山市公共资源交易中心</w:t>
      </w:r>
    </w:p>
    <w:p w:rsidR="0020179E" w:rsidRDefault="0007006D">
      <w:pPr>
        <w:spacing w:line="360" w:lineRule="auto"/>
        <w:jc w:val="center"/>
        <w:rPr>
          <w:rFonts w:ascii="宋体" w:hAnsi="宋体"/>
          <w:color w:val="000000" w:themeColor="text1"/>
          <w:sz w:val="28"/>
          <w:szCs w:val="28"/>
        </w:rPr>
      </w:pPr>
      <w:r>
        <w:rPr>
          <w:rFonts w:ascii="宋体" w:hAnsi="宋体" w:hint="eastAsia"/>
          <w:color w:val="000000" w:themeColor="text1"/>
          <w:sz w:val="28"/>
          <w:szCs w:val="28"/>
        </w:rPr>
        <w:t>二〇二二</w:t>
      </w:r>
      <w:r>
        <w:rPr>
          <w:rFonts w:ascii="宋体" w:hAnsi="宋体"/>
          <w:color w:val="000000" w:themeColor="text1"/>
          <w:sz w:val="28"/>
          <w:szCs w:val="28"/>
        </w:rPr>
        <w:t>年</w:t>
      </w:r>
      <w:r>
        <w:rPr>
          <w:rFonts w:ascii="宋体" w:hAnsi="宋体" w:hint="eastAsia"/>
          <w:color w:val="000000" w:themeColor="text1"/>
          <w:sz w:val="28"/>
          <w:szCs w:val="28"/>
        </w:rPr>
        <w:t>三</w:t>
      </w:r>
      <w:r>
        <w:rPr>
          <w:rFonts w:ascii="宋体" w:hAnsi="宋体"/>
          <w:color w:val="000000" w:themeColor="text1"/>
          <w:sz w:val="28"/>
          <w:szCs w:val="28"/>
        </w:rPr>
        <w:t>月</w:t>
      </w:r>
    </w:p>
    <w:p w:rsidR="0020179E" w:rsidRDefault="0020179E">
      <w:pPr>
        <w:pStyle w:val="ab"/>
        <w:widowControl/>
        <w:spacing w:before="0" w:beforeAutospacing="0" w:after="0" w:afterAutospacing="0" w:line="360" w:lineRule="auto"/>
        <w:jc w:val="both"/>
        <w:rPr>
          <w:rFonts w:ascii="宋体" w:hAnsi="宋体" w:cs="宋体"/>
          <w:b/>
          <w:color w:val="000000" w:themeColor="text1"/>
          <w:shd w:val="clear" w:color="auto" w:fill="FFFFFF"/>
        </w:rPr>
        <w:sectPr w:rsidR="0020179E">
          <w:headerReference w:type="default" r:id="rId10"/>
          <w:footerReference w:type="default" r:id="rId11"/>
          <w:pgSz w:w="11906" w:h="16838"/>
          <w:pgMar w:top="1440" w:right="1800" w:bottom="1440" w:left="1800" w:header="851" w:footer="992" w:gutter="0"/>
          <w:pgNumType w:start="0"/>
          <w:cols w:space="720"/>
          <w:titlePg/>
          <w:docGrid w:type="lines" w:linePitch="312"/>
        </w:sectPr>
      </w:pPr>
    </w:p>
    <w:p w:rsidR="0020179E" w:rsidRDefault="00871521">
      <w:pPr>
        <w:spacing w:line="360" w:lineRule="auto"/>
        <w:jc w:val="center"/>
        <w:rPr>
          <w:rFonts w:ascii="宋体" w:hAnsi="宋体" w:cs="Tahoma"/>
          <w:b/>
          <w:bCs/>
          <w:color w:val="000000" w:themeColor="text1"/>
          <w:kern w:val="0"/>
          <w:sz w:val="32"/>
          <w:szCs w:val="32"/>
        </w:rPr>
      </w:pPr>
      <w:r>
        <w:rPr>
          <w:rFonts w:ascii="宋体" w:hAnsi="宋体" w:cs="Tahoma" w:hint="eastAsia"/>
          <w:b/>
          <w:bCs/>
          <w:color w:val="000000" w:themeColor="text1"/>
          <w:kern w:val="0"/>
          <w:sz w:val="32"/>
          <w:szCs w:val="32"/>
        </w:rPr>
        <w:lastRenderedPageBreak/>
        <w:t>潜山经济开发区主次干道黑色</w:t>
      </w:r>
      <w:proofErr w:type="gramStart"/>
      <w:r>
        <w:rPr>
          <w:rFonts w:ascii="宋体" w:hAnsi="宋体" w:cs="Tahoma" w:hint="eastAsia"/>
          <w:b/>
          <w:bCs/>
          <w:color w:val="000000" w:themeColor="text1"/>
          <w:kern w:val="0"/>
          <w:sz w:val="32"/>
          <w:szCs w:val="32"/>
        </w:rPr>
        <w:t>化综合</w:t>
      </w:r>
      <w:proofErr w:type="gramEnd"/>
      <w:r>
        <w:rPr>
          <w:rFonts w:ascii="宋体" w:hAnsi="宋体" w:cs="Tahoma" w:hint="eastAsia"/>
          <w:b/>
          <w:bCs/>
          <w:color w:val="000000" w:themeColor="text1"/>
          <w:kern w:val="0"/>
          <w:sz w:val="32"/>
          <w:szCs w:val="32"/>
        </w:rPr>
        <w:t>改造一期【梅河路（皖国东路至皖潜大道段）】</w:t>
      </w:r>
      <w:r w:rsidR="0007006D">
        <w:rPr>
          <w:rFonts w:ascii="宋体" w:hAnsi="宋体" w:cs="Tahoma" w:hint="eastAsia"/>
          <w:b/>
          <w:bCs/>
          <w:color w:val="000000" w:themeColor="text1"/>
          <w:kern w:val="0"/>
          <w:sz w:val="32"/>
          <w:szCs w:val="32"/>
        </w:rPr>
        <w:t>施工监理</w:t>
      </w:r>
    </w:p>
    <w:p w:rsidR="0020179E" w:rsidRDefault="0007006D">
      <w:pPr>
        <w:spacing w:line="360" w:lineRule="auto"/>
        <w:jc w:val="center"/>
        <w:rPr>
          <w:rFonts w:ascii="宋体" w:hAnsi="宋体" w:cs="Tahoma"/>
          <w:b/>
          <w:bCs/>
          <w:color w:val="000000" w:themeColor="text1"/>
          <w:kern w:val="0"/>
          <w:sz w:val="32"/>
          <w:szCs w:val="32"/>
        </w:rPr>
      </w:pPr>
      <w:r>
        <w:rPr>
          <w:rFonts w:ascii="宋体" w:hAnsi="宋体" w:cs="宋体" w:hint="eastAsia"/>
          <w:b/>
          <w:color w:val="000000" w:themeColor="text1"/>
          <w:sz w:val="32"/>
          <w:szCs w:val="32"/>
          <w:shd w:val="clear" w:color="auto" w:fill="FFFFFF"/>
        </w:rPr>
        <w:t>抽签公告</w:t>
      </w:r>
    </w:p>
    <w:p w:rsidR="0020179E" w:rsidRDefault="00871521">
      <w:pPr>
        <w:pStyle w:val="ab"/>
        <w:widowControl/>
        <w:spacing w:before="0" w:beforeAutospacing="0" w:after="0" w:afterAutospacing="0" w:line="450" w:lineRule="exact"/>
        <w:ind w:firstLineChars="200" w:firstLine="482"/>
        <w:rPr>
          <w:rFonts w:ascii="宋体" w:hAnsi="宋体" w:cs="宋体"/>
          <w:color w:val="000000" w:themeColor="text1"/>
        </w:rPr>
      </w:pPr>
      <w:bookmarkStart w:id="0" w:name="OLE_LINK2"/>
      <w:bookmarkStart w:id="1" w:name="OLE_LINK3"/>
      <w:bookmarkStart w:id="2" w:name="OLE_LINK1"/>
      <w:r>
        <w:rPr>
          <w:rFonts w:ascii="宋体" w:hAnsi="宋体" w:cs="宋体" w:hint="eastAsia"/>
          <w:b/>
          <w:bCs/>
          <w:color w:val="000000" w:themeColor="text1"/>
          <w:u w:val="single"/>
          <w:shd w:val="clear" w:color="auto" w:fill="FFFFFF"/>
        </w:rPr>
        <w:t>安徽泰杰工程咨询有限公司</w:t>
      </w:r>
      <w:r w:rsidR="0007006D">
        <w:rPr>
          <w:rFonts w:ascii="宋体" w:hAnsi="宋体" w:cs="宋体" w:hint="eastAsia"/>
          <w:color w:val="000000" w:themeColor="text1"/>
          <w:shd w:val="clear" w:color="auto" w:fill="FFFFFF"/>
        </w:rPr>
        <w:t>受我单位委托，现对</w:t>
      </w:r>
      <w:r>
        <w:rPr>
          <w:rFonts w:ascii="宋体" w:hAnsi="宋体" w:cs="宋体" w:hint="eastAsia"/>
          <w:b/>
          <w:bCs/>
          <w:color w:val="000000" w:themeColor="text1"/>
          <w:u w:val="single"/>
          <w:shd w:val="clear" w:color="auto" w:fill="FFFFFF"/>
        </w:rPr>
        <w:t>潜山经济开发区主次干道黑色</w:t>
      </w:r>
      <w:proofErr w:type="gramStart"/>
      <w:r>
        <w:rPr>
          <w:rFonts w:ascii="宋体" w:hAnsi="宋体" w:cs="宋体" w:hint="eastAsia"/>
          <w:b/>
          <w:bCs/>
          <w:color w:val="000000" w:themeColor="text1"/>
          <w:u w:val="single"/>
          <w:shd w:val="clear" w:color="auto" w:fill="FFFFFF"/>
        </w:rPr>
        <w:t>化综合</w:t>
      </w:r>
      <w:proofErr w:type="gramEnd"/>
      <w:r>
        <w:rPr>
          <w:rFonts w:ascii="宋体" w:hAnsi="宋体" w:cs="宋体" w:hint="eastAsia"/>
          <w:b/>
          <w:bCs/>
          <w:color w:val="000000" w:themeColor="text1"/>
          <w:u w:val="single"/>
          <w:shd w:val="clear" w:color="auto" w:fill="FFFFFF"/>
        </w:rPr>
        <w:t>改造一期【梅河路（皖国东路至皖潜大道段）】</w:t>
      </w:r>
      <w:r w:rsidR="0007006D">
        <w:rPr>
          <w:rFonts w:ascii="宋体" w:hAnsi="宋体" w:cs="宋体" w:hint="eastAsia"/>
          <w:b/>
          <w:bCs/>
          <w:color w:val="000000" w:themeColor="text1"/>
          <w:u w:val="single"/>
          <w:shd w:val="clear" w:color="auto" w:fill="FFFFFF"/>
        </w:rPr>
        <w:t>施工监理</w:t>
      </w:r>
      <w:r w:rsidR="0007006D">
        <w:rPr>
          <w:rFonts w:ascii="宋体" w:hAnsi="宋体" w:cs="宋体" w:hint="eastAsia"/>
          <w:color w:val="000000" w:themeColor="text1"/>
          <w:shd w:val="clear" w:color="auto" w:fill="FFFFFF"/>
        </w:rPr>
        <w:t>抽签进行公告，</w:t>
      </w:r>
      <w:r w:rsidR="0007006D">
        <w:rPr>
          <w:rFonts w:ascii="宋体" w:hAnsi="宋体" w:hint="eastAsia"/>
          <w:color w:val="000000" w:themeColor="text1"/>
          <w:shd w:val="clear" w:color="auto" w:fill="FFFFFF"/>
        </w:rPr>
        <w:t>欢迎潜山市小额工程项目定点库内工程监理服务（</w:t>
      </w:r>
      <w:bookmarkStart w:id="3" w:name="_Hlk38700937"/>
      <w:r w:rsidR="0007006D">
        <w:rPr>
          <w:rFonts w:ascii="宋体" w:hAnsi="宋体" w:hint="eastAsia"/>
          <w:b/>
          <w:color w:val="000000" w:themeColor="text1"/>
          <w:u w:val="single"/>
        </w:rPr>
        <w:t>市政公用工程监理</w:t>
      </w:r>
      <w:r w:rsidR="0007006D">
        <w:rPr>
          <w:rFonts w:ascii="宋体" w:hAnsi="宋体" w:hint="eastAsia"/>
          <w:color w:val="000000" w:themeColor="text1"/>
          <w:shd w:val="clear" w:color="auto" w:fill="FFFFFF"/>
        </w:rPr>
        <w:t>类</w:t>
      </w:r>
      <w:bookmarkEnd w:id="3"/>
      <w:r w:rsidR="0007006D">
        <w:rPr>
          <w:rFonts w:ascii="宋体" w:hAnsi="宋体" w:hint="eastAsia"/>
          <w:color w:val="000000" w:themeColor="text1"/>
          <w:shd w:val="clear" w:color="auto" w:fill="FFFFFF"/>
        </w:rPr>
        <w:t>）、具备相应资格的单位网上投标参与抽签</w:t>
      </w:r>
      <w:r w:rsidR="0007006D">
        <w:rPr>
          <w:rFonts w:ascii="宋体" w:hAnsi="宋体" w:cs="宋体" w:hint="eastAsia"/>
          <w:color w:val="000000" w:themeColor="text1"/>
          <w:shd w:val="clear" w:color="auto" w:fill="FFFFFF"/>
        </w:rPr>
        <w:t>。</w:t>
      </w:r>
    </w:p>
    <w:p w:rsidR="0020179E" w:rsidRDefault="0007006D">
      <w:pPr>
        <w:pStyle w:val="ab"/>
        <w:widowControl/>
        <w:spacing w:before="0" w:beforeAutospacing="0" w:after="0" w:afterAutospacing="0" w:line="450" w:lineRule="exact"/>
        <w:ind w:firstLineChars="200" w:firstLine="482"/>
        <w:rPr>
          <w:rFonts w:ascii="宋体" w:hAnsi="宋体" w:cs="宋体"/>
          <w:color w:val="000000" w:themeColor="text1"/>
        </w:rPr>
      </w:pPr>
      <w:r>
        <w:rPr>
          <w:rFonts w:ascii="宋体" w:hAnsi="宋体" w:cs="宋体" w:hint="eastAsia"/>
          <w:b/>
          <w:color w:val="000000" w:themeColor="text1"/>
          <w:shd w:val="clear" w:color="auto" w:fill="FFFFFF"/>
        </w:rPr>
        <w:t>一、项目名称及内容</w:t>
      </w:r>
    </w:p>
    <w:p w:rsidR="0020179E" w:rsidRDefault="0007006D">
      <w:pPr>
        <w:pStyle w:val="ab"/>
        <w:widowControl/>
        <w:spacing w:before="0" w:beforeAutospacing="0" w:after="0" w:afterAutospacing="0" w:line="45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1.项目编号：</w:t>
      </w:r>
      <w:r w:rsidR="003670AA">
        <w:rPr>
          <w:rFonts w:ascii="宋体" w:hAnsi="宋体" w:cs="宋体" w:hint="eastAsia"/>
          <w:b/>
          <w:bCs/>
          <w:color w:val="000000" w:themeColor="text1"/>
          <w:shd w:val="clear" w:color="auto" w:fill="FFFFFF"/>
        </w:rPr>
        <w:t>皖H4—2022—DD—026（TJ）</w:t>
      </w:r>
    </w:p>
    <w:p w:rsidR="0020179E" w:rsidRDefault="0007006D">
      <w:pPr>
        <w:pStyle w:val="ab"/>
        <w:widowControl/>
        <w:spacing w:before="0" w:beforeAutospacing="0" w:after="0" w:afterAutospacing="0" w:line="450" w:lineRule="exact"/>
        <w:ind w:firstLineChars="200" w:firstLine="480"/>
        <w:rPr>
          <w:rFonts w:ascii="宋体" w:hAnsi="宋体" w:cs="宋体"/>
          <w:color w:val="000000" w:themeColor="text1"/>
        </w:rPr>
      </w:pPr>
      <w:r>
        <w:rPr>
          <w:rFonts w:ascii="宋体" w:hAnsi="宋体" w:cs="宋体" w:hint="eastAsia"/>
          <w:color w:val="000000" w:themeColor="text1"/>
          <w:shd w:val="clear" w:color="auto" w:fill="FFFFFF"/>
        </w:rPr>
        <w:t>2.项目名称：</w:t>
      </w:r>
      <w:r w:rsidR="00871521">
        <w:rPr>
          <w:rFonts w:ascii="宋体" w:hAnsi="宋体" w:cs="宋体" w:hint="eastAsia"/>
          <w:b/>
          <w:bCs/>
          <w:color w:val="000000" w:themeColor="text1"/>
          <w:shd w:val="clear" w:color="auto" w:fill="FFFFFF"/>
        </w:rPr>
        <w:t>潜山经济开发区主次干道黑色</w:t>
      </w:r>
      <w:proofErr w:type="gramStart"/>
      <w:r w:rsidR="00871521">
        <w:rPr>
          <w:rFonts w:ascii="宋体" w:hAnsi="宋体" w:cs="宋体" w:hint="eastAsia"/>
          <w:b/>
          <w:bCs/>
          <w:color w:val="000000" w:themeColor="text1"/>
          <w:shd w:val="clear" w:color="auto" w:fill="FFFFFF"/>
        </w:rPr>
        <w:t>化综合</w:t>
      </w:r>
      <w:proofErr w:type="gramEnd"/>
      <w:r w:rsidR="00871521">
        <w:rPr>
          <w:rFonts w:ascii="宋体" w:hAnsi="宋体" w:cs="宋体" w:hint="eastAsia"/>
          <w:b/>
          <w:bCs/>
          <w:color w:val="000000" w:themeColor="text1"/>
          <w:shd w:val="clear" w:color="auto" w:fill="FFFFFF"/>
        </w:rPr>
        <w:t>改造一期【梅河路（皖国东路至皖潜大道段）】</w:t>
      </w:r>
      <w:r>
        <w:rPr>
          <w:rFonts w:ascii="宋体" w:hAnsi="宋体" w:cs="宋体" w:hint="eastAsia"/>
          <w:b/>
          <w:bCs/>
          <w:color w:val="000000" w:themeColor="text1"/>
          <w:shd w:val="clear" w:color="auto" w:fill="FFFFFF"/>
        </w:rPr>
        <w:t>施工监理</w:t>
      </w:r>
    </w:p>
    <w:p w:rsidR="0020179E" w:rsidRDefault="0007006D">
      <w:pPr>
        <w:pStyle w:val="ab"/>
        <w:widowControl/>
        <w:spacing w:before="0" w:beforeAutospacing="0" w:after="0" w:afterAutospacing="0" w:line="450" w:lineRule="exact"/>
        <w:ind w:firstLineChars="200" w:firstLine="480"/>
        <w:rPr>
          <w:rFonts w:ascii="宋体" w:hAnsi="宋体" w:cs="宋体"/>
          <w:color w:val="000000" w:themeColor="text1"/>
        </w:rPr>
      </w:pPr>
      <w:r>
        <w:rPr>
          <w:rFonts w:ascii="宋体" w:hAnsi="宋体" w:cs="宋体" w:hint="eastAsia"/>
          <w:color w:val="000000" w:themeColor="text1"/>
        </w:rPr>
        <w:t>3.项目地点：</w:t>
      </w:r>
      <w:r>
        <w:rPr>
          <w:rFonts w:ascii="宋体" w:hAnsi="宋体" w:cs="宋体" w:hint="eastAsia"/>
          <w:b/>
          <w:bCs/>
          <w:color w:val="000000" w:themeColor="text1"/>
        </w:rPr>
        <w:t>潜山经济开发区</w:t>
      </w:r>
    </w:p>
    <w:p w:rsidR="0020179E" w:rsidRDefault="0007006D">
      <w:pPr>
        <w:pStyle w:val="ab"/>
        <w:widowControl/>
        <w:spacing w:before="0" w:beforeAutospacing="0" w:after="0" w:afterAutospacing="0" w:line="45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4.最高投标限价：</w:t>
      </w:r>
      <w:bookmarkStart w:id="4" w:name="_Hlk38702334"/>
      <w:r w:rsidR="003670AA">
        <w:rPr>
          <w:rFonts w:ascii="宋体" w:hAnsi="宋体" w:cs="宋体" w:hint="eastAsia"/>
          <w:b/>
          <w:color w:val="000000" w:themeColor="text1"/>
          <w:u w:val="single"/>
        </w:rPr>
        <w:t>80.00</w:t>
      </w:r>
      <w:r w:rsidR="003670AA">
        <w:rPr>
          <w:rFonts w:ascii="宋体" w:hAnsi="宋体" w:cs="宋体" w:hint="eastAsia"/>
          <w:b/>
          <w:bCs/>
          <w:color w:val="000000" w:themeColor="text1"/>
          <w:u w:val="single"/>
          <w:shd w:val="clear" w:color="auto" w:fill="FFFFFF"/>
        </w:rPr>
        <w:t>万元×（1-15%）=</w:t>
      </w:r>
      <w:bookmarkEnd w:id="4"/>
      <w:r w:rsidR="00905E28">
        <w:rPr>
          <w:rFonts w:ascii="宋体" w:hAnsi="宋体" w:cs="宋体" w:hint="eastAsia"/>
          <w:b/>
          <w:bCs/>
          <w:color w:val="000000" w:themeColor="text1"/>
          <w:u w:val="single"/>
          <w:shd w:val="clear" w:color="auto" w:fill="FFFFFF"/>
        </w:rPr>
        <w:t>68</w:t>
      </w:r>
      <w:r w:rsidR="00871521">
        <w:rPr>
          <w:rFonts w:ascii="宋体" w:hAnsi="宋体" w:cs="宋体" w:hint="eastAsia"/>
          <w:b/>
          <w:bCs/>
          <w:color w:val="000000" w:themeColor="text1"/>
          <w:u w:val="single"/>
          <w:shd w:val="clear" w:color="auto" w:fill="FFFFFF"/>
        </w:rPr>
        <w:t>.00</w:t>
      </w:r>
      <w:r>
        <w:rPr>
          <w:rFonts w:ascii="宋体" w:hAnsi="宋体" w:cs="宋体" w:hint="eastAsia"/>
          <w:b/>
          <w:bCs/>
          <w:color w:val="000000" w:themeColor="text1"/>
          <w:u w:val="single"/>
          <w:shd w:val="clear" w:color="auto" w:fill="FFFFFF"/>
        </w:rPr>
        <w:t>万元</w:t>
      </w:r>
    </w:p>
    <w:p w:rsidR="0020179E" w:rsidRDefault="0007006D">
      <w:pPr>
        <w:pStyle w:val="ab"/>
        <w:widowControl/>
        <w:spacing w:before="0" w:beforeAutospacing="0" w:after="0" w:afterAutospacing="0" w:line="45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5.中标合同价：</w:t>
      </w:r>
      <w:r>
        <w:rPr>
          <w:rFonts w:ascii="宋体" w:hAnsi="宋体" w:cs="宋体" w:hint="eastAsia"/>
          <w:b/>
          <w:bCs/>
          <w:color w:val="000000" w:themeColor="text1"/>
          <w:shd w:val="clear" w:color="auto" w:fill="FFFFFF"/>
        </w:rPr>
        <w:t>详见本项目抽签公告第四条 第3款</w:t>
      </w:r>
    </w:p>
    <w:p w:rsidR="0020179E" w:rsidRDefault="0007006D">
      <w:pPr>
        <w:pStyle w:val="ab"/>
        <w:widowControl/>
        <w:spacing w:before="0" w:beforeAutospacing="0" w:after="0" w:afterAutospacing="0" w:line="45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6.</w:t>
      </w:r>
      <w:bookmarkStart w:id="5" w:name="_Hlk38706406"/>
      <w:r>
        <w:rPr>
          <w:rFonts w:ascii="宋体" w:hAnsi="宋体" w:cs="宋体" w:hint="eastAsia"/>
          <w:color w:val="000000" w:themeColor="text1"/>
          <w:shd w:val="clear" w:color="auto" w:fill="FFFFFF"/>
        </w:rPr>
        <w:t>项目概况</w:t>
      </w:r>
      <w:bookmarkEnd w:id="5"/>
      <w:r>
        <w:rPr>
          <w:rFonts w:ascii="宋体" w:hAnsi="宋体" w:cs="宋体" w:hint="eastAsia"/>
          <w:color w:val="000000" w:themeColor="text1"/>
          <w:shd w:val="clear" w:color="auto" w:fill="FFFFFF"/>
        </w:rPr>
        <w:t>：</w:t>
      </w:r>
      <w:r w:rsidR="00871521" w:rsidRPr="00871521">
        <w:rPr>
          <w:rFonts w:ascii="宋体" w:hAnsi="宋体" w:cs="宋体" w:hint="eastAsia"/>
          <w:b/>
          <w:bCs/>
          <w:color w:val="000000" w:themeColor="text1"/>
          <w:shd w:val="clear" w:color="auto" w:fill="FFFFFF"/>
        </w:rPr>
        <w:t>本次改造的梅河路（皖国东路</w:t>
      </w:r>
      <w:proofErr w:type="gramStart"/>
      <w:r w:rsidR="00871521" w:rsidRPr="00871521">
        <w:rPr>
          <w:rFonts w:ascii="宋体" w:hAnsi="宋体" w:cs="宋体" w:hint="eastAsia"/>
          <w:b/>
          <w:bCs/>
          <w:color w:val="000000" w:themeColor="text1"/>
          <w:shd w:val="clear" w:color="auto" w:fill="FFFFFF"/>
        </w:rPr>
        <w:t>至皖潜</w:t>
      </w:r>
      <w:proofErr w:type="gramEnd"/>
      <w:r w:rsidR="00871521" w:rsidRPr="00871521">
        <w:rPr>
          <w:rFonts w:ascii="宋体" w:hAnsi="宋体" w:cs="宋体" w:hint="eastAsia"/>
          <w:b/>
          <w:bCs/>
          <w:color w:val="000000" w:themeColor="text1"/>
          <w:shd w:val="clear" w:color="auto" w:fill="FFFFFF"/>
        </w:rPr>
        <w:t xml:space="preserve">大道段）涵盖道路、排水、交通设施（含标志、标线、信号、监控等）、绿化、照明及弱电管线。梅河路为一条南北向道路，本次道路改造北起于皖国东路（现状），路线自北向南延伸，途经青龙路（现状、同步改造设计）、三合路（现状、同步改造设计）、丹霞路（现状、同步改造设计），南止于皖潜大道（现状），全长 </w:t>
      </w:r>
      <w:r w:rsidR="00871521" w:rsidRPr="00871521">
        <w:rPr>
          <w:rFonts w:ascii="宋体" w:hAnsi="宋体" w:cs="宋体"/>
          <w:b/>
          <w:bCs/>
          <w:color w:val="000000" w:themeColor="text1"/>
          <w:shd w:val="clear" w:color="auto" w:fill="FFFFFF"/>
        </w:rPr>
        <w:t>1708.286m</w:t>
      </w:r>
      <w:r w:rsidR="00871521" w:rsidRPr="00871521">
        <w:rPr>
          <w:rFonts w:ascii="宋体" w:hAnsi="宋体" w:cs="宋体" w:hint="eastAsia"/>
          <w:b/>
          <w:bCs/>
          <w:color w:val="000000" w:themeColor="text1"/>
          <w:shd w:val="clear" w:color="auto" w:fill="FFFFFF"/>
        </w:rPr>
        <w:t xml:space="preserve">，道路红线宽度 </w:t>
      </w:r>
      <w:r w:rsidR="00871521" w:rsidRPr="00871521">
        <w:rPr>
          <w:rFonts w:ascii="宋体" w:hAnsi="宋体" w:cs="宋体"/>
          <w:b/>
          <w:bCs/>
          <w:color w:val="000000" w:themeColor="text1"/>
          <w:shd w:val="clear" w:color="auto" w:fill="FFFFFF"/>
        </w:rPr>
        <w:t>24</w:t>
      </w:r>
      <w:r w:rsidR="00871521" w:rsidRPr="00871521">
        <w:rPr>
          <w:rFonts w:ascii="宋体" w:hAnsi="宋体" w:cs="宋体" w:hint="eastAsia"/>
          <w:b/>
          <w:bCs/>
          <w:color w:val="000000" w:themeColor="text1"/>
          <w:shd w:val="clear" w:color="auto" w:fill="FFFFFF"/>
        </w:rPr>
        <w:t>～</w:t>
      </w:r>
      <w:r w:rsidR="00871521" w:rsidRPr="00871521">
        <w:rPr>
          <w:rFonts w:ascii="宋体" w:hAnsi="宋体" w:cs="宋体"/>
          <w:b/>
          <w:bCs/>
          <w:color w:val="000000" w:themeColor="text1"/>
          <w:shd w:val="clear" w:color="auto" w:fill="FFFFFF"/>
        </w:rPr>
        <w:t>36m</w:t>
      </w:r>
      <w:r w:rsidR="00871521" w:rsidRPr="00871521">
        <w:rPr>
          <w:rFonts w:ascii="宋体" w:hAnsi="宋体" w:cs="宋体" w:hint="eastAsia"/>
          <w:b/>
          <w:bCs/>
          <w:color w:val="000000" w:themeColor="text1"/>
          <w:shd w:val="clear" w:color="auto" w:fill="FFFFFF"/>
        </w:rPr>
        <w:t xml:space="preserve">。道路等级为城市次干路，设计时速 </w:t>
      </w:r>
      <w:r w:rsidR="00871521" w:rsidRPr="00871521">
        <w:rPr>
          <w:rFonts w:ascii="宋体" w:hAnsi="宋体" w:cs="宋体"/>
          <w:b/>
          <w:bCs/>
          <w:color w:val="000000" w:themeColor="text1"/>
          <w:shd w:val="clear" w:color="auto" w:fill="FFFFFF"/>
        </w:rPr>
        <w:t>30km/h</w:t>
      </w:r>
      <w:r w:rsidR="00871521" w:rsidRPr="00871521">
        <w:rPr>
          <w:rFonts w:ascii="宋体" w:hAnsi="宋体" w:cs="宋体" w:hint="eastAsia"/>
          <w:b/>
          <w:bCs/>
          <w:color w:val="000000" w:themeColor="text1"/>
          <w:shd w:val="clear" w:color="auto" w:fill="FFFFFF"/>
        </w:rPr>
        <w:t>。工程投资约4195万元</w:t>
      </w:r>
      <w:r w:rsidR="00871521">
        <w:rPr>
          <w:rFonts w:ascii="宋体" w:hAnsi="宋体" w:cs="宋体" w:hint="eastAsia"/>
          <w:b/>
          <w:bCs/>
          <w:color w:val="000000" w:themeColor="text1"/>
          <w:shd w:val="clear" w:color="auto" w:fill="FFFFFF"/>
        </w:rPr>
        <w:t>。</w:t>
      </w:r>
    </w:p>
    <w:p w:rsidR="0020179E" w:rsidRDefault="0007006D">
      <w:pPr>
        <w:widowControl/>
        <w:spacing w:line="450" w:lineRule="exact"/>
        <w:ind w:firstLineChars="200" w:firstLine="480"/>
        <w:jc w:val="left"/>
        <w:rPr>
          <w:rFonts w:ascii="宋体" w:hAnsi="宋体" w:cs="宋体"/>
          <w:b/>
          <w:color w:val="000000"/>
          <w:kern w:val="0"/>
          <w:sz w:val="24"/>
        </w:rPr>
      </w:pPr>
      <w:r>
        <w:rPr>
          <w:rFonts w:ascii="宋体" w:hAnsi="宋体" w:cs="宋体"/>
          <w:color w:val="000000" w:themeColor="text1"/>
          <w:kern w:val="0"/>
          <w:sz w:val="24"/>
          <w:shd w:val="clear" w:color="auto" w:fill="FFFFFF"/>
        </w:rPr>
        <w:t>7.</w:t>
      </w:r>
      <w:r>
        <w:rPr>
          <w:rFonts w:ascii="宋体" w:hAnsi="宋体" w:cs="宋体" w:hint="eastAsia"/>
          <w:bCs/>
          <w:color w:val="000000" w:themeColor="text1"/>
          <w:sz w:val="24"/>
        </w:rPr>
        <w:t>招标范围：</w:t>
      </w:r>
      <w:r>
        <w:rPr>
          <w:rFonts w:ascii="宋体" w:hAnsi="宋体" w:cs="宋体" w:hint="eastAsia"/>
          <w:b/>
          <w:color w:val="000000"/>
          <w:kern w:val="0"/>
          <w:sz w:val="24"/>
        </w:rPr>
        <w:t>全过程的施工监理服务</w:t>
      </w:r>
    </w:p>
    <w:p w:rsidR="0020179E" w:rsidRDefault="0007006D">
      <w:pPr>
        <w:widowControl/>
        <w:spacing w:line="450" w:lineRule="exact"/>
        <w:ind w:firstLineChars="200" w:firstLine="480"/>
        <w:jc w:val="left"/>
        <w:rPr>
          <w:rFonts w:ascii="宋体" w:hAnsi="宋体" w:cs="宋体"/>
          <w:b/>
          <w:color w:val="000000" w:themeColor="text1"/>
          <w:sz w:val="24"/>
        </w:rPr>
      </w:pPr>
      <w:r>
        <w:rPr>
          <w:rFonts w:ascii="宋体" w:hAnsi="宋体" w:cs="宋体" w:hint="eastAsia"/>
          <w:bCs/>
          <w:color w:val="000000" w:themeColor="text1"/>
          <w:sz w:val="24"/>
        </w:rPr>
        <w:t>8.计划施工工期：</w:t>
      </w:r>
      <w:bookmarkStart w:id="6" w:name="_Hlk38702450"/>
      <w:r>
        <w:rPr>
          <w:rFonts w:ascii="宋体" w:hAnsi="宋体" w:cs="宋体" w:hint="eastAsia"/>
          <w:b/>
          <w:color w:val="000000" w:themeColor="text1"/>
          <w:sz w:val="24"/>
        </w:rPr>
        <w:t>300日历天。</w:t>
      </w:r>
    </w:p>
    <w:p w:rsidR="0020179E" w:rsidRDefault="0007006D">
      <w:pPr>
        <w:widowControl/>
        <w:spacing w:line="450" w:lineRule="exact"/>
        <w:ind w:firstLineChars="200" w:firstLine="480"/>
        <w:jc w:val="left"/>
        <w:rPr>
          <w:rFonts w:ascii="宋体" w:hAnsi="宋体" w:cs="宋体"/>
          <w:b/>
          <w:bCs/>
          <w:color w:val="000000" w:themeColor="text1"/>
          <w:sz w:val="24"/>
          <w:shd w:val="clear" w:color="auto" w:fill="FFFFFF"/>
        </w:rPr>
      </w:pPr>
      <w:r>
        <w:rPr>
          <w:rFonts w:ascii="宋体" w:hAnsi="宋体" w:cs="宋体" w:hint="eastAsia"/>
          <w:color w:val="000000" w:themeColor="text1"/>
          <w:kern w:val="0"/>
          <w:sz w:val="24"/>
          <w:shd w:val="clear" w:color="auto" w:fill="FFFFFF"/>
        </w:rPr>
        <w:t>9</w:t>
      </w:r>
      <w:r>
        <w:rPr>
          <w:rFonts w:ascii="宋体" w:hAnsi="宋体" w:cs="宋体"/>
          <w:color w:val="000000" w:themeColor="text1"/>
          <w:kern w:val="0"/>
          <w:sz w:val="24"/>
          <w:shd w:val="clear" w:color="auto" w:fill="FFFFFF"/>
        </w:rPr>
        <w:t>.</w:t>
      </w:r>
      <w:r>
        <w:rPr>
          <w:rFonts w:ascii="宋体" w:hAnsi="宋体" w:cs="宋体" w:hint="eastAsia"/>
          <w:bCs/>
          <w:color w:val="000000" w:themeColor="text1"/>
          <w:sz w:val="24"/>
        </w:rPr>
        <w:t>监理服务周期</w:t>
      </w:r>
      <w:r>
        <w:rPr>
          <w:rFonts w:ascii="宋体" w:hAnsi="宋体" w:cs="宋体" w:hint="eastAsia"/>
          <w:color w:val="000000" w:themeColor="text1"/>
          <w:sz w:val="24"/>
          <w:shd w:val="clear" w:color="auto" w:fill="FFFFFF"/>
        </w:rPr>
        <w:t>：</w:t>
      </w:r>
      <w:r>
        <w:rPr>
          <w:rFonts w:ascii="宋体" w:hAnsi="宋体" w:cs="宋体" w:hint="eastAsia"/>
          <w:b/>
          <w:color w:val="000000" w:themeColor="text1"/>
          <w:sz w:val="24"/>
        </w:rPr>
        <w:t>自合同签订之日起至缺陷责任期满止。</w:t>
      </w:r>
      <w:bookmarkEnd w:id="6"/>
    </w:p>
    <w:p w:rsidR="0020179E" w:rsidRDefault="0007006D">
      <w:pPr>
        <w:pStyle w:val="ab"/>
        <w:widowControl/>
        <w:spacing w:before="0" w:beforeAutospacing="0" w:after="0" w:afterAutospacing="0" w:line="450" w:lineRule="exact"/>
        <w:ind w:firstLineChars="200" w:firstLine="480"/>
        <w:rPr>
          <w:rFonts w:ascii="宋体" w:hAnsi="宋体" w:cs="宋体"/>
          <w:b/>
          <w:bCs/>
          <w:color w:val="000000" w:themeColor="text1"/>
          <w:shd w:val="clear" w:color="auto" w:fill="FFFFFF"/>
        </w:rPr>
      </w:pPr>
      <w:r>
        <w:rPr>
          <w:rFonts w:ascii="宋体" w:hAnsi="宋体" w:cs="宋体" w:hint="eastAsia"/>
          <w:color w:val="000000" w:themeColor="text1"/>
          <w:shd w:val="clear" w:color="auto" w:fill="FFFFFF"/>
        </w:rPr>
        <w:t>10.质量要求：</w:t>
      </w:r>
      <w:r>
        <w:rPr>
          <w:rFonts w:ascii="宋体" w:hAnsi="宋体" w:cs="宋体" w:hint="eastAsia"/>
          <w:b/>
          <w:bCs/>
          <w:color w:val="000000" w:themeColor="text1"/>
          <w:shd w:val="clear" w:color="auto" w:fill="FFFFFF"/>
        </w:rPr>
        <w:t>符合国家及行业标准</w:t>
      </w:r>
    </w:p>
    <w:p w:rsidR="0020179E" w:rsidRDefault="0007006D">
      <w:pPr>
        <w:pStyle w:val="ab"/>
        <w:widowControl/>
        <w:spacing w:before="0" w:beforeAutospacing="0" w:after="0" w:afterAutospacing="0" w:line="450" w:lineRule="exact"/>
        <w:ind w:firstLineChars="200" w:firstLine="482"/>
        <w:rPr>
          <w:rFonts w:ascii="宋体" w:hAnsi="宋体" w:cs="宋体"/>
          <w:b/>
          <w:color w:val="000000" w:themeColor="text1"/>
          <w:shd w:val="clear" w:color="auto" w:fill="FFFFFF"/>
        </w:rPr>
      </w:pPr>
      <w:r>
        <w:rPr>
          <w:rFonts w:ascii="宋体" w:hAnsi="宋体" w:cs="宋体" w:hint="eastAsia"/>
          <w:b/>
          <w:color w:val="000000" w:themeColor="text1"/>
          <w:shd w:val="clear" w:color="auto" w:fill="FFFFFF"/>
        </w:rPr>
        <w:t>二、资质、资格要求</w:t>
      </w:r>
    </w:p>
    <w:p w:rsidR="0020179E" w:rsidRDefault="0007006D">
      <w:pPr>
        <w:pStyle w:val="ab"/>
        <w:widowControl/>
        <w:shd w:val="clear" w:color="auto" w:fill="FFFFFF"/>
        <w:spacing w:before="0" w:beforeAutospacing="0" w:after="0" w:afterAutospacing="0" w:line="450" w:lineRule="exact"/>
        <w:ind w:firstLineChars="200" w:firstLine="480"/>
        <w:rPr>
          <w:rFonts w:ascii="宋体"/>
          <w:color w:val="000000"/>
          <w:shd w:val="clear" w:color="auto" w:fill="FFFFFF"/>
        </w:rPr>
      </w:pPr>
      <w:r>
        <w:rPr>
          <w:rFonts w:ascii="宋体" w:hAnsi="宋体" w:cs="宋体" w:hint="eastAsia"/>
          <w:color w:val="000000" w:themeColor="text1"/>
          <w:shd w:val="clear" w:color="auto" w:fill="FFFFFF"/>
        </w:rPr>
        <w:t>1.</w:t>
      </w:r>
      <w:r>
        <w:rPr>
          <w:rFonts w:ascii="宋体" w:hAnsi="宋体" w:cs="宋体" w:hint="eastAsia"/>
          <w:color w:val="000000"/>
          <w:shd w:val="clear" w:color="auto" w:fill="FFFFFF"/>
        </w:rPr>
        <w:t>投标人须具有独立法人资格，须具备住房城乡建设主管部门颁发的</w:t>
      </w:r>
      <w:r>
        <w:rPr>
          <w:rFonts w:ascii="宋体" w:hAnsi="宋体" w:cs="宋体" w:hint="eastAsia"/>
          <w:b/>
          <w:color w:val="000000"/>
          <w:u w:val="single"/>
          <w:shd w:val="clear" w:color="auto" w:fill="FFFFFF"/>
        </w:rPr>
        <w:t>市政公用工程监理丙级（或以上）资质或工程监理综合资质。</w:t>
      </w:r>
    </w:p>
    <w:p w:rsidR="0020179E" w:rsidRDefault="0007006D">
      <w:pPr>
        <w:pStyle w:val="ab"/>
        <w:widowControl/>
        <w:spacing w:before="0" w:beforeAutospacing="0" w:after="0" w:afterAutospacing="0" w:line="450" w:lineRule="exact"/>
        <w:ind w:firstLineChars="200" w:firstLine="480"/>
        <w:rPr>
          <w:rFonts w:ascii="宋体" w:hAnsi="宋体" w:cs="宋体"/>
          <w:color w:val="000000" w:themeColor="text1"/>
          <w:shd w:val="clear" w:color="auto" w:fill="FFFFFF"/>
        </w:rPr>
      </w:pPr>
      <w:r>
        <w:rPr>
          <w:rFonts w:ascii="宋体" w:hAnsi="宋体" w:cs="宋体" w:hint="eastAsia"/>
          <w:color w:val="000000" w:themeColor="text1"/>
          <w:shd w:val="clear" w:color="auto" w:fill="FFFFFF"/>
        </w:rPr>
        <w:t>2.拟委任的总监理工程师必须具有</w:t>
      </w:r>
      <w:r>
        <w:rPr>
          <w:rFonts w:ascii="宋体" w:hAnsi="宋体" w:cs="宋体" w:hint="eastAsia"/>
          <w:b/>
          <w:bCs/>
          <w:color w:val="000000"/>
          <w:u w:val="single"/>
          <w:shd w:val="clear" w:color="auto" w:fill="FFFFFF"/>
        </w:rPr>
        <w:t>行政主管部门颁发的市政公用工程监理工程师证书</w:t>
      </w:r>
      <w:r>
        <w:rPr>
          <w:rFonts w:ascii="宋体" w:hAnsi="宋体" w:cs="宋体" w:hint="eastAsia"/>
          <w:color w:val="000000"/>
          <w:shd w:val="clear" w:color="auto" w:fill="FFFFFF"/>
        </w:rPr>
        <w:t>。</w:t>
      </w:r>
    </w:p>
    <w:p w:rsidR="0020179E" w:rsidRDefault="0007006D">
      <w:pPr>
        <w:pStyle w:val="ab"/>
        <w:widowControl/>
        <w:spacing w:before="0" w:beforeAutospacing="0" w:after="0" w:afterAutospacing="0" w:line="450" w:lineRule="exact"/>
        <w:ind w:firstLineChars="200" w:firstLine="482"/>
        <w:rPr>
          <w:rFonts w:ascii="宋体" w:hAnsi="宋体" w:cs="宋体"/>
          <w:color w:val="000000" w:themeColor="text1"/>
        </w:rPr>
      </w:pPr>
      <w:r>
        <w:rPr>
          <w:rFonts w:ascii="宋体" w:hAnsi="宋体" w:cs="宋体" w:hint="eastAsia"/>
          <w:b/>
          <w:color w:val="000000" w:themeColor="text1"/>
          <w:shd w:val="clear" w:color="auto" w:fill="FFFFFF"/>
        </w:rPr>
        <w:t>三、抽签时间、地点、方式</w:t>
      </w:r>
    </w:p>
    <w:p w:rsidR="0020179E" w:rsidRDefault="0007006D">
      <w:pPr>
        <w:pStyle w:val="p"/>
        <w:spacing w:before="0" w:beforeAutospacing="0" w:after="0" w:afterAutospacing="0" w:line="450" w:lineRule="exact"/>
        <w:ind w:firstLineChars="200" w:firstLine="480"/>
        <w:rPr>
          <w:b/>
          <w:bCs/>
          <w:color w:val="000000" w:themeColor="text1"/>
        </w:rPr>
      </w:pPr>
      <w:r>
        <w:rPr>
          <w:rFonts w:hint="eastAsia"/>
          <w:color w:val="000000" w:themeColor="text1"/>
          <w:shd w:val="clear" w:color="auto" w:fill="FFFFFF"/>
        </w:rPr>
        <w:t>1.抽签时间：</w:t>
      </w:r>
      <w:r>
        <w:rPr>
          <w:rFonts w:hint="eastAsia"/>
          <w:b/>
          <w:bCs/>
          <w:color w:val="000000" w:themeColor="text1"/>
          <w:u w:val="single"/>
          <w:shd w:val="clear" w:color="auto" w:fill="FFFFFF"/>
        </w:rPr>
        <w:t>2022</w:t>
      </w:r>
      <w:r>
        <w:rPr>
          <w:rFonts w:hint="eastAsia"/>
          <w:b/>
          <w:bCs/>
          <w:color w:val="000000" w:themeColor="text1"/>
          <w:shd w:val="clear" w:color="auto" w:fill="FFFFFF"/>
        </w:rPr>
        <w:t>年</w:t>
      </w:r>
      <w:r w:rsidR="007B71FD" w:rsidRPr="007B71FD">
        <w:rPr>
          <w:rFonts w:hint="eastAsia"/>
          <w:b/>
          <w:bCs/>
          <w:color w:val="000000" w:themeColor="text1"/>
          <w:u w:val="single"/>
          <w:shd w:val="clear" w:color="auto" w:fill="FFFFFF"/>
        </w:rPr>
        <w:t>03</w:t>
      </w:r>
      <w:r>
        <w:rPr>
          <w:rFonts w:hint="eastAsia"/>
          <w:b/>
          <w:bCs/>
          <w:color w:val="000000" w:themeColor="text1"/>
          <w:shd w:val="clear" w:color="auto" w:fill="FFFFFF"/>
        </w:rPr>
        <w:t>月</w:t>
      </w:r>
      <w:r w:rsidR="007B71FD">
        <w:rPr>
          <w:rFonts w:hint="eastAsia"/>
          <w:b/>
          <w:bCs/>
          <w:color w:val="000000" w:themeColor="text1"/>
          <w:u w:val="single"/>
          <w:shd w:val="clear" w:color="auto" w:fill="FFFFFF"/>
        </w:rPr>
        <w:t>23</w:t>
      </w:r>
      <w:r>
        <w:rPr>
          <w:rFonts w:hint="eastAsia"/>
          <w:b/>
          <w:bCs/>
          <w:color w:val="000000" w:themeColor="text1"/>
          <w:shd w:val="clear" w:color="auto" w:fill="FFFFFF"/>
        </w:rPr>
        <w:t>日</w:t>
      </w:r>
      <w:r w:rsidR="007B71FD">
        <w:rPr>
          <w:rFonts w:hint="eastAsia"/>
          <w:b/>
          <w:bCs/>
          <w:color w:val="000000" w:themeColor="text1"/>
          <w:u w:val="single"/>
          <w:shd w:val="clear" w:color="auto" w:fill="FFFFFF"/>
        </w:rPr>
        <w:t>1</w:t>
      </w:r>
      <w:r w:rsidR="00DD420E">
        <w:rPr>
          <w:rFonts w:hint="eastAsia"/>
          <w:b/>
          <w:bCs/>
          <w:color w:val="000000" w:themeColor="text1"/>
          <w:u w:val="single"/>
          <w:shd w:val="clear" w:color="auto" w:fill="FFFFFF"/>
        </w:rPr>
        <w:t>5</w:t>
      </w:r>
      <w:bookmarkStart w:id="7" w:name="_GoBack"/>
      <w:bookmarkEnd w:id="7"/>
      <w:r>
        <w:rPr>
          <w:rFonts w:hint="eastAsia"/>
          <w:b/>
          <w:bCs/>
          <w:color w:val="000000" w:themeColor="text1"/>
          <w:shd w:val="clear" w:color="auto" w:fill="FFFFFF"/>
        </w:rPr>
        <w:t>时</w:t>
      </w:r>
      <w:r w:rsidR="007B71FD">
        <w:rPr>
          <w:rFonts w:hint="eastAsia"/>
          <w:b/>
          <w:bCs/>
          <w:color w:val="000000" w:themeColor="text1"/>
          <w:u w:val="single"/>
          <w:shd w:val="clear" w:color="auto" w:fill="FFFFFF"/>
        </w:rPr>
        <w:t>00</w:t>
      </w:r>
      <w:r>
        <w:rPr>
          <w:rFonts w:hint="eastAsia"/>
          <w:b/>
          <w:bCs/>
          <w:color w:val="000000" w:themeColor="text1"/>
          <w:shd w:val="clear" w:color="auto" w:fill="FFFFFF"/>
        </w:rPr>
        <w:t>分</w:t>
      </w:r>
    </w:p>
    <w:p w:rsidR="0020179E" w:rsidRDefault="0007006D">
      <w:pPr>
        <w:pStyle w:val="p"/>
        <w:spacing w:before="0" w:beforeAutospacing="0" w:after="0" w:afterAutospacing="0" w:line="450" w:lineRule="exact"/>
        <w:ind w:firstLineChars="200" w:firstLine="480"/>
        <w:rPr>
          <w:color w:val="000000" w:themeColor="text1"/>
        </w:rPr>
      </w:pPr>
      <w:r>
        <w:rPr>
          <w:rFonts w:hint="eastAsia"/>
          <w:color w:val="000000" w:themeColor="text1"/>
          <w:shd w:val="clear" w:color="auto" w:fill="FFFFFF"/>
        </w:rPr>
        <w:lastRenderedPageBreak/>
        <w:t>2.抽签地点：潜山市公共资源交易中心开标室［</w:t>
      </w:r>
      <w:r w:rsidR="003670AA">
        <w:rPr>
          <w:rFonts w:hint="eastAsia"/>
          <w:color w:val="000000" w:themeColor="text1"/>
          <w:shd w:val="clear" w:color="auto" w:fill="FFFFFF"/>
        </w:rPr>
        <w:t>潜山市潜阳路77号C栋3楼东侧</w:t>
      </w:r>
      <w:r>
        <w:rPr>
          <w:color w:val="000000" w:themeColor="text1"/>
          <w:shd w:val="clear" w:color="auto" w:fill="FFFFFF"/>
        </w:rPr>
        <w:t>］</w:t>
      </w:r>
    </w:p>
    <w:p w:rsidR="0020179E" w:rsidRDefault="0007006D">
      <w:pPr>
        <w:pStyle w:val="p"/>
        <w:spacing w:before="0" w:beforeAutospacing="0" w:after="0" w:afterAutospacing="0" w:line="450" w:lineRule="exact"/>
        <w:ind w:firstLineChars="200" w:firstLine="480"/>
        <w:rPr>
          <w:color w:val="000000" w:themeColor="text1"/>
        </w:rPr>
      </w:pPr>
      <w:r>
        <w:rPr>
          <w:rFonts w:hint="eastAsia"/>
          <w:color w:val="000000" w:themeColor="text1"/>
          <w:shd w:val="clear" w:color="auto" w:fill="FFFFFF"/>
        </w:rPr>
        <w:t>3.投标网址：http://183.167.246.178:8605/TPBidder</w:t>
      </w:r>
    </w:p>
    <w:p w:rsidR="0020179E" w:rsidRDefault="0007006D">
      <w:pPr>
        <w:pStyle w:val="p"/>
        <w:spacing w:before="0" w:beforeAutospacing="0" w:after="0" w:afterAutospacing="0" w:line="450" w:lineRule="exact"/>
        <w:ind w:firstLineChars="200" w:firstLine="480"/>
        <w:rPr>
          <w:color w:val="000000" w:themeColor="text1"/>
        </w:rPr>
      </w:pPr>
      <w:r>
        <w:rPr>
          <w:rFonts w:hint="eastAsia"/>
          <w:color w:val="000000" w:themeColor="text1"/>
          <w:shd w:val="clear" w:color="auto" w:fill="FFFFFF"/>
        </w:rPr>
        <w:t>4.抽签方式：抽签现场公开随机抽取</w:t>
      </w:r>
    </w:p>
    <w:bookmarkEnd w:id="0"/>
    <w:bookmarkEnd w:id="1"/>
    <w:bookmarkEnd w:id="2"/>
    <w:p w:rsidR="0020179E" w:rsidRDefault="0007006D">
      <w:pPr>
        <w:pStyle w:val="p"/>
        <w:spacing w:before="0" w:beforeAutospacing="0" w:after="0" w:afterAutospacing="0" w:line="450" w:lineRule="exact"/>
        <w:ind w:firstLineChars="200" w:firstLine="482"/>
        <w:rPr>
          <w:color w:val="000000" w:themeColor="text1"/>
        </w:rPr>
      </w:pPr>
      <w:r>
        <w:rPr>
          <w:rFonts w:hint="eastAsia"/>
          <w:b/>
          <w:bCs/>
          <w:color w:val="000000" w:themeColor="text1"/>
          <w:shd w:val="clear" w:color="auto" w:fill="FFFFFF"/>
        </w:rPr>
        <w:t>四、抽签注意事项</w:t>
      </w:r>
    </w:p>
    <w:p w:rsidR="0020179E" w:rsidRDefault="0007006D">
      <w:pPr>
        <w:pStyle w:val="p"/>
        <w:spacing w:before="0" w:beforeAutospacing="0" w:after="0" w:afterAutospacing="0" w:line="450" w:lineRule="exact"/>
        <w:ind w:right="150" w:firstLineChars="200" w:firstLine="480"/>
        <w:rPr>
          <w:color w:val="000000" w:themeColor="text1"/>
        </w:rPr>
      </w:pPr>
      <w:r>
        <w:rPr>
          <w:rFonts w:hint="eastAsia"/>
          <w:color w:val="000000" w:themeColor="text1"/>
          <w:shd w:val="clear" w:color="auto" w:fill="FFFFFF"/>
        </w:rPr>
        <w:t>1.拟参加本次抽签的单位须为</w:t>
      </w:r>
      <w:r>
        <w:rPr>
          <w:rFonts w:hint="eastAsia"/>
          <w:color w:val="000000" w:themeColor="text1"/>
        </w:rPr>
        <w:t>潜山市小额工程项目定点库内</w:t>
      </w:r>
      <w:r>
        <w:rPr>
          <w:rFonts w:hint="eastAsia"/>
          <w:bCs/>
          <w:color w:val="000000" w:themeColor="text1"/>
        </w:rPr>
        <w:t>工程监理服务</w:t>
      </w:r>
      <w:r>
        <w:rPr>
          <w:rFonts w:hint="eastAsia"/>
          <w:b/>
          <w:color w:val="000000" w:themeColor="text1"/>
          <w:u w:val="single"/>
        </w:rPr>
        <w:t>市政公用工程</w:t>
      </w:r>
      <w:r>
        <w:rPr>
          <w:rFonts w:hint="eastAsia"/>
          <w:color w:val="000000" w:themeColor="text1"/>
        </w:rPr>
        <w:t>类监理企业</w:t>
      </w:r>
      <w:r>
        <w:rPr>
          <w:rFonts w:hint="eastAsia"/>
          <w:color w:val="000000" w:themeColor="text1"/>
          <w:shd w:val="clear" w:color="auto" w:fill="FFFFFF"/>
        </w:rPr>
        <w:t>，拟参加本次抽签的投标单位须在抽签时间前登陆安庆市公共资源交易中心网站“定点抽签”栏获取抽签文件参与本项目抽签。</w:t>
      </w:r>
    </w:p>
    <w:p w:rsidR="0020179E" w:rsidRDefault="0007006D">
      <w:pPr>
        <w:pStyle w:val="p"/>
        <w:spacing w:before="0" w:beforeAutospacing="0" w:after="0" w:afterAutospacing="0" w:line="450" w:lineRule="exact"/>
        <w:ind w:right="150" w:firstLineChars="200" w:firstLine="482"/>
        <w:rPr>
          <w:b/>
          <w:bCs/>
          <w:shd w:val="clear" w:color="auto" w:fill="FFFFFF"/>
        </w:rPr>
      </w:pPr>
      <w:r>
        <w:rPr>
          <w:rFonts w:hint="eastAsia"/>
          <w:b/>
          <w:bCs/>
          <w:color w:val="000000" w:themeColor="text1"/>
          <w:shd w:val="clear" w:color="auto" w:fill="FFFFFF"/>
        </w:rPr>
        <w:t>2.本次抽签采取“在线抽签”方式抽签，参与抽签的投标人代表不得到达抽签地点。投标人在抽签时间前登陆安庆市公共资源交易中心投标人系统点击该项目的“我要投标”，</w:t>
      </w:r>
      <w:r>
        <w:rPr>
          <w:rFonts w:hint="eastAsia"/>
          <w:b/>
          <w:bCs/>
          <w:shd w:val="clear" w:color="auto" w:fill="FFFFFF"/>
        </w:rPr>
        <w:t>显示“已投标”后，在抽签时间前在定点抽签在线签到栏点击完成“在线签到”，等待抽签。如库内企业在报名过程中遇到问题，请及时联系潜山市公共资源交易中心工作人员。（详见附件二：小额库操作手册，咨询电话0556-</w:t>
      </w:r>
      <w:r>
        <w:rPr>
          <w:b/>
          <w:bCs/>
          <w:shd w:val="clear" w:color="auto" w:fill="FFFFFF"/>
        </w:rPr>
        <w:t>8972034</w:t>
      </w:r>
      <w:r>
        <w:rPr>
          <w:rFonts w:hint="eastAsia"/>
          <w:b/>
          <w:bCs/>
          <w:shd w:val="clear" w:color="auto" w:fill="FFFFFF"/>
        </w:rPr>
        <w:t>、0556-</w:t>
      </w:r>
      <w:r>
        <w:rPr>
          <w:b/>
          <w:bCs/>
          <w:shd w:val="clear" w:color="auto" w:fill="FFFFFF"/>
        </w:rPr>
        <w:t>8972038</w:t>
      </w:r>
      <w:r>
        <w:rPr>
          <w:rFonts w:hint="eastAsia"/>
          <w:b/>
          <w:bCs/>
          <w:shd w:val="clear" w:color="auto" w:fill="FFFFFF"/>
        </w:rPr>
        <w:t>）</w:t>
      </w:r>
    </w:p>
    <w:p w:rsidR="0020179E" w:rsidRDefault="0007006D">
      <w:pPr>
        <w:pStyle w:val="p"/>
        <w:spacing w:before="0" w:beforeAutospacing="0" w:after="0" w:afterAutospacing="0" w:line="450" w:lineRule="exact"/>
        <w:ind w:right="150" w:firstLineChars="200" w:firstLine="482"/>
        <w:rPr>
          <w:b/>
          <w:bCs/>
          <w:shd w:val="clear" w:color="auto" w:fill="FFFFFF"/>
        </w:rPr>
      </w:pPr>
      <w:r>
        <w:rPr>
          <w:rFonts w:hint="eastAsia"/>
          <w:b/>
          <w:bCs/>
          <w:shd w:val="clear" w:color="auto" w:fill="FFFFFF"/>
        </w:rPr>
        <w:t>3.各投标人点击“在线签到”先后顺序所确定的序号</w:t>
      </w:r>
      <w:proofErr w:type="gramStart"/>
      <w:r>
        <w:rPr>
          <w:rFonts w:hint="eastAsia"/>
          <w:b/>
          <w:bCs/>
          <w:shd w:val="clear" w:color="auto" w:fill="FFFFFF"/>
        </w:rPr>
        <w:t>做为</w:t>
      </w:r>
      <w:proofErr w:type="gramEnd"/>
      <w:r>
        <w:rPr>
          <w:rFonts w:hint="eastAsia"/>
          <w:b/>
          <w:bCs/>
          <w:shd w:val="clear" w:color="auto" w:fill="FFFFFF"/>
        </w:rPr>
        <w:t>本次抽签编号。招标人代表在抽签现场通过随机抽取方式产生三个号码，由代理机构通过电话分别告知对应三个号码的投标人，在30分钟内（逾期无效）将报价函填写完整并发送到指定邮箱（qszbcg@163.com，邮箱主题名称为：参与抽签活动的企业名称+项目名称+联系方式），在现场监督人员的监督下由交易中心工作人员登录邮箱查看企业报价，报价最低者确定为成交单位，</w:t>
      </w:r>
      <w:bookmarkStart w:id="8" w:name="_Hlk38701778"/>
      <w:r>
        <w:rPr>
          <w:rFonts w:hint="eastAsia"/>
          <w:b/>
          <w:bCs/>
          <w:shd w:val="clear" w:color="auto" w:fill="FFFFFF"/>
        </w:rPr>
        <w:t>如最低报价相同的，则由招标人现场抽签确定</w:t>
      </w:r>
      <w:bookmarkEnd w:id="8"/>
      <w:r>
        <w:rPr>
          <w:rFonts w:hint="eastAsia"/>
          <w:b/>
          <w:bCs/>
          <w:shd w:val="clear" w:color="auto" w:fill="FFFFFF"/>
        </w:rPr>
        <w:t>中标人。若投标人获取文件后未能点击“在线签到”或投标人在抽签时间前撤销本次抽签，则不具备本次抽签资格。</w:t>
      </w:r>
    </w:p>
    <w:p w:rsidR="0020179E" w:rsidRDefault="0007006D">
      <w:pPr>
        <w:spacing w:line="450" w:lineRule="exact"/>
        <w:ind w:firstLineChars="200" w:firstLine="482"/>
        <w:rPr>
          <w:rFonts w:ascii="宋体" w:hAnsi="宋体"/>
          <w:b/>
          <w:bCs/>
          <w:sz w:val="24"/>
        </w:rPr>
      </w:pPr>
      <w:r>
        <w:rPr>
          <w:rFonts w:ascii="宋体" w:hAnsi="宋体" w:hint="eastAsia"/>
          <w:b/>
          <w:bCs/>
          <w:sz w:val="24"/>
        </w:rPr>
        <w:t>（1）当参与抽签的投标人只有两家时，由代理机构通过电话分别告知，在30分钟内将报价函填写完整并发送到指定邮箱（qszbcg@163.com，邮箱主题名称为：参与抽签活动的企业名称+项目名称+联系方式），在现场监督人员的监督下由交易中心工作人员登录邮箱查看企业报价，报价最低者为中标人，如两家投标人报价相同时，则由招标人现场抽签确定中标人。</w:t>
      </w:r>
    </w:p>
    <w:p w:rsidR="0020179E" w:rsidRDefault="0007006D">
      <w:pPr>
        <w:spacing w:line="450" w:lineRule="exact"/>
        <w:ind w:firstLineChars="200" w:firstLine="482"/>
        <w:rPr>
          <w:rFonts w:ascii="宋体" w:hAnsi="宋体"/>
          <w:b/>
          <w:bCs/>
          <w:sz w:val="24"/>
        </w:rPr>
      </w:pPr>
      <w:r>
        <w:rPr>
          <w:rFonts w:ascii="宋体" w:hAnsi="宋体" w:hint="eastAsia"/>
          <w:b/>
          <w:bCs/>
          <w:sz w:val="24"/>
        </w:rPr>
        <w:t>（2）当参与抽签的投标人仅为一家时，招标人可直接确定其为中标人，但其合同价款不高于最高投标限价；</w:t>
      </w:r>
    </w:p>
    <w:p w:rsidR="0020179E" w:rsidRDefault="0007006D">
      <w:pPr>
        <w:spacing w:line="450" w:lineRule="exact"/>
        <w:ind w:firstLineChars="200" w:firstLine="482"/>
        <w:rPr>
          <w:rFonts w:ascii="宋体" w:hAnsi="宋体"/>
          <w:b/>
          <w:bCs/>
          <w:sz w:val="24"/>
        </w:rPr>
      </w:pPr>
      <w:r>
        <w:rPr>
          <w:rFonts w:ascii="宋体" w:hAnsi="宋体" w:hint="eastAsia"/>
          <w:b/>
          <w:bCs/>
          <w:sz w:val="24"/>
        </w:rPr>
        <w:t>（3）当所有定点单位都不参加本次抽签活动时，由招标人另行组织招标，不再邀请定点库内的单位参加。</w:t>
      </w:r>
    </w:p>
    <w:p w:rsidR="0020179E" w:rsidRDefault="0007006D">
      <w:pPr>
        <w:spacing w:line="450" w:lineRule="exact"/>
        <w:ind w:firstLineChars="200" w:firstLine="482"/>
        <w:rPr>
          <w:rFonts w:ascii="宋体" w:hAnsi="宋体" w:cs="宋体"/>
          <w:b/>
          <w:bCs/>
          <w:kern w:val="0"/>
          <w:sz w:val="24"/>
        </w:rPr>
      </w:pPr>
      <w:r>
        <w:rPr>
          <w:rFonts w:ascii="宋体" w:hAnsi="宋体" w:cs="宋体"/>
          <w:b/>
          <w:bCs/>
          <w:kern w:val="0"/>
          <w:sz w:val="24"/>
        </w:rPr>
        <w:t>4</w:t>
      </w:r>
      <w:r>
        <w:rPr>
          <w:rFonts w:ascii="宋体" w:hAnsi="宋体" w:cs="宋体" w:hint="eastAsia"/>
          <w:b/>
          <w:bCs/>
          <w:kern w:val="0"/>
          <w:sz w:val="24"/>
        </w:rPr>
        <w:t>.投标人可于抽签时间前在投标人系统中撤销投标和修改已填报的总监理工程师，抽签时间后不得修改，中签人的相关信息，以该抽签单位在抽签时间时填报的相应信息为准，中标公示将于安庆市公共资源交易服务网公布。</w:t>
      </w:r>
    </w:p>
    <w:p w:rsidR="0020179E" w:rsidRDefault="0007006D">
      <w:pPr>
        <w:pStyle w:val="p"/>
        <w:spacing w:before="0" w:beforeAutospacing="0" w:after="0" w:afterAutospacing="0" w:line="450" w:lineRule="exact"/>
        <w:ind w:right="150" w:firstLineChars="200" w:firstLine="482"/>
        <w:rPr>
          <w:b/>
          <w:bCs/>
          <w:color w:val="000000" w:themeColor="text1"/>
          <w:shd w:val="clear" w:color="auto" w:fill="FFFFFF"/>
        </w:rPr>
      </w:pPr>
      <w:r>
        <w:rPr>
          <w:b/>
          <w:bCs/>
          <w:color w:val="000000" w:themeColor="text1"/>
          <w:shd w:val="clear" w:color="auto" w:fill="FFFFFF"/>
        </w:rPr>
        <w:t>5</w:t>
      </w:r>
      <w:r>
        <w:rPr>
          <w:rFonts w:hint="eastAsia"/>
          <w:b/>
          <w:bCs/>
          <w:color w:val="000000" w:themeColor="text1"/>
          <w:shd w:val="clear" w:color="auto" w:fill="FFFFFF"/>
        </w:rPr>
        <w:t>.抽签过程在有关行业主管部门全程监督下进行。</w:t>
      </w:r>
    </w:p>
    <w:p w:rsidR="0020179E" w:rsidRDefault="0007006D">
      <w:pPr>
        <w:spacing w:line="450" w:lineRule="exact"/>
        <w:ind w:firstLineChars="200" w:firstLine="468"/>
        <w:rPr>
          <w:rFonts w:ascii="宋体" w:hAnsi="宋体" w:cs="宋体"/>
          <w:kern w:val="0"/>
          <w:sz w:val="24"/>
        </w:rPr>
      </w:pPr>
      <w:r>
        <w:rPr>
          <w:rFonts w:ascii="宋体" w:hAnsi="宋体" w:cs="宋体" w:hint="eastAsia"/>
          <w:spacing w:val="-3"/>
          <w:kern w:val="0"/>
          <w:sz w:val="24"/>
        </w:rPr>
        <w:lastRenderedPageBreak/>
        <w:t>6</w:t>
      </w:r>
      <w:r>
        <w:rPr>
          <w:rFonts w:ascii="宋体" w:hAnsi="宋体" w:cs="宋体"/>
          <w:spacing w:val="-3"/>
          <w:kern w:val="0"/>
          <w:sz w:val="24"/>
        </w:rPr>
        <w:t>.</w:t>
      </w:r>
      <w:r>
        <w:rPr>
          <w:rFonts w:ascii="宋体" w:hAnsi="宋体" w:cs="宋体" w:hint="eastAsia"/>
          <w:spacing w:val="-3"/>
          <w:kern w:val="0"/>
          <w:sz w:val="24"/>
        </w:rPr>
        <w:t>请各投标人对照本公告，如有异议应在抽签前书面提出。</w:t>
      </w:r>
      <w:r>
        <w:rPr>
          <w:rFonts w:ascii="宋体" w:hAnsi="宋体" w:cs="宋体" w:hint="eastAsia"/>
          <w:kern w:val="0"/>
          <w:sz w:val="24"/>
        </w:rPr>
        <w:t>投标人在规定时间内未提出异议的，中标后，招标人不接受投标人对本项目的任何质疑，不再对本项目任何其他要求进行调整。中标人应当按照合同价完成抽签公告和项目需求规定的所有服务项目。</w:t>
      </w:r>
    </w:p>
    <w:p w:rsidR="0020179E" w:rsidRDefault="0007006D">
      <w:pPr>
        <w:pStyle w:val="p"/>
        <w:spacing w:before="0" w:beforeAutospacing="0" w:after="0" w:afterAutospacing="0" w:line="450" w:lineRule="exact"/>
        <w:ind w:firstLineChars="200" w:firstLine="482"/>
        <w:rPr>
          <w:color w:val="000000" w:themeColor="text1"/>
        </w:rPr>
      </w:pPr>
      <w:r>
        <w:rPr>
          <w:rFonts w:hint="eastAsia"/>
          <w:b/>
          <w:bCs/>
          <w:color w:val="000000" w:themeColor="text1"/>
          <w:shd w:val="clear" w:color="auto" w:fill="FFFFFF"/>
        </w:rPr>
        <w:t>五、请各市场主体依法参与公共资源交易活动，如存在以下情形的，公共资源交易监管部门将其作为扫黑除恶专项斗争的打击重点予以处理。</w:t>
      </w:r>
    </w:p>
    <w:p w:rsidR="0020179E" w:rsidRDefault="0007006D">
      <w:pPr>
        <w:pStyle w:val="p"/>
        <w:spacing w:before="0" w:beforeAutospacing="0" w:after="0" w:afterAutospacing="0" w:line="450" w:lineRule="exact"/>
        <w:ind w:firstLineChars="200" w:firstLine="480"/>
        <w:rPr>
          <w:color w:val="000000" w:themeColor="text1"/>
          <w:spacing w:val="-20"/>
        </w:rPr>
      </w:pPr>
      <w:r>
        <w:rPr>
          <w:rFonts w:hint="eastAsia"/>
          <w:color w:val="000000" w:themeColor="text1"/>
          <w:shd w:val="clear" w:color="auto" w:fill="FFFFFF"/>
        </w:rPr>
        <w:t>1.</w:t>
      </w:r>
      <w:r>
        <w:rPr>
          <w:rFonts w:hint="eastAsia"/>
          <w:color w:val="000000" w:themeColor="text1"/>
          <w:spacing w:val="-20"/>
          <w:shd w:val="clear" w:color="auto" w:fill="FFFFFF"/>
        </w:rPr>
        <w:t>组织、领导、实施恶意竞标、围标、串标、虚假投标、挂靠投标、出让资质等违法活动。</w:t>
      </w:r>
    </w:p>
    <w:p w:rsidR="0020179E" w:rsidRDefault="0007006D">
      <w:pPr>
        <w:pStyle w:val="p"/>
        <w:spacing w:before="0" w:beforeAutospacing="0" w:after="0" w:afterAutospacing="0" w:line="450" w:lineRule="exact"/>
        <w:ind w:firstLineChars="200" w:firstLine="480"/>
        <w:rPr>
          <w:color w:val="000000" w:themeColor="text1"/>
        </w:rPr>
      </w:pPr>
      <w:r>
        <w:rPr>
          <w:rFonts w:hint="eastAsia"/>
          <w:color w:val="000000" w:themeColor="text1"/>
          <w:shd w:val="clear" w:color="auto" w:fill="FFFFFF"/>
        </w:rPr>
        <w:t>2.以暴力、威胁、利诱等手段强迫他人参与或者退出投标、拍卖以及强迫他人中标后放弃中标或转包的黑恶势力。</w:t>
      </w:r>
    </w:p>
    <w:p w:rsidR="0020179E" w:rsidRDefault="0007006D">
      <w:pPr>
        <w:pStyle w:val="p"/>
        <w:spacing w:before="0" w:beforeAutospacing="0" w:after="0" w:afterAutospacing="0" w:line="450" w:lineRule="exact"/>
        <w:ind w:firstLineChars="200" w:firstLine="480"/>
        <w:rPr>
          <w:color w:val="000000" w:themeColor="text1"/>
        </w:rPr>
      </w:pPr>
      <w:r>
        <w:rPr>
          <w:rFonts w:hint="eastAsia"/>
          <w:color w:val="000000" w:themeColor="text1"/>
          <w:shd w:val="clear" w:color="auto" w:fill="FFFFFF"/>
        </w:rPr>
        <w:t>3.聚众围堵开、评标现场，干扰正常开评标秩序的行为。</w:t>
      </w:r>
    </w:p>
    <w:p w:rsidR="0020179E" w:rsidRDefault="0007006D">
      <w:pPr>
        <w:pStyle w:val="p"/>
        <w:spacing w:before="0" w:beforeAutospacing="0" w:after="0" w:afterAutospacing="0" w:line="450" w:lineRule="exact"/>
        <w:ind w:firstLineChars="200" w:firstLine="480"/>
        <w:rPr>
          <w:color w:val="000000" w:themeColor="text1"/>
        </w:rPr>
      </w:pPr>
      <w:r>
        <w:rPr>
          <w:rFonts w:hint="eastAsia"/>
          <w:color w:val="000000" w:themeColor="text1"/>
          <w:shd w:val="clear" w:color="auto" w:fill="FFFFFF"/>
        </w:rPr>
        <w:t>4.在招投标过程中寻衅滋事、恶意投诉，或以投诉、信访、举报相威胁获取不正当利益的行为。</w:t>
      </w:r>
    </w:p>
    <w:p w:rsidR="0020179E" w:rsidRDefault="0007006D">
      <w:pPr>
        <w:pStyle w:val="p"/>
        <w:spacing w:before="0" w:beforeAutospacing="0" w:after="0" w:afterAutospacing="0" w:line="450" w:lineRule="exact"/>
        <w:ind w:firstLineChars="200" w:firstLine="480"/>
        <w:rPr>
          <w:color w:val="000000" w:themeColor="text1"/>
        </w:rPr>
      </w:pPr>
      <w:r>
        <w:rPr>
          <w:rFonts w:hint="eastAsia"/>
          <w:color w:val="000000" w:themeColor="text1"/>
          <w:shd w:val="clear" w:color="auto" w:fill="FFFFFF"/>
        </w:rPr>
        <w:t>5.伪造资质证书、证件、提供虚假材料进行投标，谋取不正当利益的违法行为。</w:t>
      </w:r>
    </w:p>
    <w:p w:rsidR="0020179E" w:rsidRDefault="0007006D">
      <w:pPr>
        <w:pStyle w:val="p"/>
        <w:spacing w:before="0" w:beforeAutospacing="0" w:after="0" w:afterAutospacing="0" w:line="450" w:lineRule="exact"/>
        <w:ind w:firstLineChars="200" w:firstLine="480"/>
        <w:rPr>
          <w:color w:val="000000" w:themeColor="text1"/>
        </w:rPr>
      </w:pPr>
      <w:r>
        <w:rPr>
          <w:rFonts w:hint="eastAsia"/>
          <w:color w:val="000000" w:themeColor="text1"/>
          <w:shd w:val="clear" w:color="auto" w:fill="FFFFFF"/>
        </w:rPr>
        <w:t>6.采取贿赂、暴力、欺骗、威胁等手段干扰破坏招投标监管、服务人员以及评标专家正常工作的黑恶势力。</w:t>
      </w:r>
    </w:p>
    <w:p w:rsidR="0020179E" w:rsidRDefault="0007006D">
      <w:pPr>
        <w:pStyle w:val="p"/>
        <w:spacing w:before="0" w:beforeAutospacing="0" w:after="0" w:afterAutospacing="0" w:line="450" w:lineRule="exact"/>
        <w:ind w:firstLineChars="200" w:firstLine="480"/>
        <w:rPr>
          <w:color w:val="000000" w:themeColor="text1"/>
        </w:rPr>
      </w:pPr>
      <w:r>
        <w:rPr>
          <w:rFonts w:hint="eastAsia"/>
          <w:color w:val="000000" w:themeColor="text1"/>
          <w:shd w:val="clear" w:color="auto" w:fill="FFFFFF"/>
        </w:rPr>
        <w:t>7.采取言语威胁、谈判协商、跟踪盯梢、散播隐私、造谣诽谤、持续骚扰等软暴力手段恐吓监管服务人员、评标专家及其家属的违法犯罪行为。</w:t>
      </w:r>
    </w:p>
    <w:p w:rsidR="0020179E" w:rsidRDefault="0007006D">
      <w:pPr>
        <w:pStyle w:val="p"/>
        <w:spacing w:before="0" w:beforeAutospacing="0" w:after="0" w:afterAutospacing="0" w:line="450" w:lineRule="exact"/>
        <w:ind w:firstLineChars="200" w:firstLine="480"/>
        <w:rPr>
          <w:color w:val="000000" w:themeColor="text1"/>
        </w:rPr>
      </w:pPr>
      <w:r>
        <w:rPr>
          <w:rFonts w:hint="eastAsia"/>
          <w:color w:val="000000" w:themeColor="text1"/>
          <w:shd w:val="clear" w:color="auto" w:fill="FFFFFF"/>
        </w:rPr>
        <w:t>8.利诱、欺骗招标人违反相关规定按其意图设置招标文件条款的违法违规行为。</w:t>
      </w:r>
    </w:p>
    <w:p w:rsidR="0020179E" w:rsidRDefault="0007006D">
      <w:pPr>
        <w:pStyle w:val="p"/>
        <w:spacing w:before="0" w:beforeAutospacing="0" w:after="0" w:afterAutospacing="0" w:line="450" w:lineRule="exact"/>
        <w:ind w:firstLineChars="200" w:firstLine="480"/>
        <w:rPr>
          <w:color w:val="000000" w:themeColor="text1"/>
        </w:rPr>
      </w:pPr>
      <w:r>
        <w:rPr>
          <w:rFonts w:hint="eastAsia"/>
          <w:color w:val="000000" w:themeColor="text1"/>
          <w:shd w:val="clear" w:color="auto" w:fill="FFFFFF"/>
        </w:rPr>
        <w:t>9.窃取项目投标人情况、评标委员会组成人员等保密信息。</w:t>
      </w:r>
    </w:p>
    <w:p w:rsidR="0020179E" w:rsidRDefault="0007006D">
      <w:pPr>
        <w:pStyle w:val="p"/>
        <w:spacing w:before="0" w:beforeAutospacing="0" w:after="0" w:afterAutospacing="0" w:line="450" w:lineRule="exact"/>
        <w:ind w:firstLineChars="200" w:firstLine="480"/>
        <w:rPr>
          <w:color w:val="000000" w:themeColor="text1"/>
        </w:rPr>
      </w:pPr>
      <w:r>
        <w:rPr>
          <w:rFonts w:hint="eastAsia"/>
          <w:color w:val="000000" w:themeColor="text1"/>
          <w:shd w:val="clear" w:color="auto" w:fill="FFFFFF"/>
        </w:rPr>
        <w:t>10.领导干部违反规定插手干预项目招投标活动。</w:t>
      </w:r>
    </w:p>
    <w:p w:rsidR="0020179E" w:rsidRDefault="0007006D">
      <w:pPr>
        <w:pStyle w:val="p"/>
        <w:spacing w:before="0" w:beforeAutospacing="0" w:after="0" w:afterAutospacing="0" w:line="450" w:lineRule="exact"/>
        <w:ind w:firstLineChars="200" w:firstLine="480"/>
        <w:rPr>
          <w:color w:val="000000" w:themeColor="text1"/>
          <w:shd w:val="clear" w:color="auto" w:fill="FFFFFF"/>
        </w:rPr>
      </w:pPr>
      <w:r>
        <w:rPr>
          <w:rFonts w:hint="eastAsia"/>
          <w:color w:val="000000" w:themeColor="text1"/>
          <w:shd w:val="clear" w:color="auto" w:fill="FFFFFF"/>
        </w:rPr>
        <w:t>11.干部职工在招投标活动中与黑恶势力勾结，充当保护伞。</w:t>
      </w:r>
    </w:p>
    <w:p w:rsidR="0020179E" w:rsidRDefault="0007006D">
      <w:pPr>
        <w:pStyle w:val="p"/>
        <w:spacing w:before="0" w:beforeAutospacing="0" w:after="0" w:afterAutospacing="0" w:line="450" w:lineRule="exact"/>
        <w:ind w:firstLine="480"/>
        <w:rPr>
          <w:b/>
          <w:bCs/>
          <w:color w:val="000000" w:themeColor="text1"/>
          <w:shd w:val="clear" w:color="auto" w:fill="FFFFFF"/>
        </w:rPr>
      </w:pPr>
      <w:r>
        <w:rPr>
          <w:rFonts w:hint="eastAsia"/>
          <w:b/>
          <w:bCs/>
          <w:color w:val="000000" w:themeColor="text1"/>
          <w:shd w:val="clear" w:color="auto" w:fill="FFFFFF"/>
        </w:rPr>
        <w:t>六、联系方式</w:t>
      </w:r>
    </w:p>
    <w:p w:rsidR="0020179E" w:rsidRDefault="0007006D">
      <w:pPr>
        <w:spacing w:line="450" w:lineRule="exact"/>
        <w:rPr>
          <w:rFonts w:ascii="宋体" w:hAnsi="宋体" w:cs="宋体"/>
          <w:color w:val="000000" w:themeColor="text1"/>
          <w:kern w:val="0"/>
          <w:sz w:val="24"/>
          <w:shd w:val="clear" w:color="auto" w:fill="FFFFFF"/>
        </w:rPr>
      </w:pPr>
      <w:r>
        <w:rPr>
          <w:rFonts w:ascii="宋体" w:hAnsi="宋体" w:hint="eastAsia"/>
          <w:color w:val="000000" w:themeColor="text1"/>
          <w:sz w:val="24"/>
        </w:rPr>
        <w:t>业主单位：安徽省潜山经济开发区</w:t>
      </w:r>
      <w:r w:rsidR="00871521">
        <w:rPr>
          <w:rFonts w:ascii="宋体" w:hAnsi="宋体" w:hint="eastAsia"/>
          <w:color w:val="000000" w:themeColor="text1"/>
          <w:sz w:val="24"/>
        </w:rPr>
        <w:t xml:space="preserve">    </w:t>
      </w:r>
      <w:r>
        <w:rPr>
          <w:rFonts w:ascii="宋体" w:hAnsi="宋体" w:hint="eastAsia"/>
          <w:color w:val="000000" w:themeColor="text1"/>
          <w:sz w:val="24"/>
        </w:rPr>
        <w:t>代理机构：</w:t>
      </w:r>
      <w:r w:rsidR="00871521">
        <w:rPr>
          <w:rFonts w:ascii="宋体" w:hAnsi="宋体" w:cs="宋体" w:hint="eastAsia"/>
          <w:color w:val="000000" w:themeColor="text1"/>
          <w:kern w:val="0"/>
          <w:sz w:val="24"/>
          <w:shd w:val="clear" w:color="auto" w:fill="FFFFFF"/>
        </w:rPr>
        <w:t>安徽泰杰工程咨询有限公司</w:t>
      </w:r>
      <w:r>
        <w:rPr>
          <w:rFonts w:ascii="宋体" w:hAnsi="宋体" w:cs="宋体" w:hint="eastAsia"/>
          <w:color w:val="000000" w:themeColor="text1"/>
          <w:kern w:val="0"/>
          <w:sz w:val="24"/>
          <w:shd w:val="clear" w:color="auto" w:fill="FFFFFF"/>
        </w:rPr>
        <w:t xml:space="preserve"> </w:t>
      </w:r>
    </w:p>
    <w:p w:rsidR="0020179E" w:rsidRDefault="0007006D">
      <w:pPr>
        <w:pStyle w:val="a0"/>
        <w:ind w:firstLineChars="500" w:firstLine="1200"/>
      </w:pPr>
      <w:r>
        <w:rPr>
          <w:rFonts w:ascii="宋体" w:hAnsi="宋体" w:hint="eastAsia"/>
          <w:color w:val="000000" w:themeColor="text1"/>
          <w:sz w:val="24"/>
        </w:rPr>
        <w:t>投资发展有限公司</w:t>
      </w:r>
    </w:p>
    <w:p w:rsidR="00871521" w:rsidRPr="00871521" w:rsidRDefault="0007006D" w:rsidP="00871521">
      <w:pPr>
        <w:widowControl/>
        <w:spacing w:line="360" w:lineRule="auto"/>
        <w:ind w:leftChars="38" w:left="80"/>
        <w:jc w:val="left"/>
        <w:rPr>
          <w:rFonts w:ascii="宋体" w:hAnsi="宋体" w:cs="宋体"/>
          <w:spacing w:val="-6"/>
          <w:kern w:val="0"/>
          <w:sz w:val="24"/>
        </w:rPr>
      </w:pPr>
      <w:r>
        <w:rPr>
          <w:rFonts w:ascii="宋体" w:hAnsi="宋体" w:hint="eastAsia"/>
          <w:color w:val="000000" w:themeColor="text1"/>
          <w:sz w:val="24"/>
        </w:rPr>
        <w:t xml:space="preserve">地  </w:t>
      </w:r>
      <w:r>
        <w:rPr>
          <w:rFonts w:ascii="宋体" w:hAnsi="宋体"/>
          <w:color w:val="000000" w:themeColor="text1"/>
          <w:sz w:val="24"/>
        </w:rPr>
        <w:t xml:space="preserve">  </w:t>
      </w:r>
      <w:r>
        <w:rPr>
          <w:rFonts w:ascii="宋体" w:hAnsi="宋体" w:hint="eastAsia"/>
          <w:color w:val="000000" w:themeColor="text1"/>
          <w:sz w:val="24"/>
        </w:rPr>
        <w:t xml:space="preserve">址：潜山经济开发区 </w:t>
      </w:r>
      <w:r>
        <w:rPr>
          <w:rFonts w:ascii="宋体" w:hAnsi="宋体"/>
          <w:color w:val="000000" w:themeColor="text1"/>
          <w:sz w:val="24"/>
        </w:rPr>
        <w:t xml:space="preserve">   </w:t>
      </w:r>
      <w:r w:rsidR="00871521">
        <w:rPr>
          <w:rFonts w:ascii="宋体" w:hAnsi="宋体" w:hint="eastAsia"/>
          <w:color w:val="000000" w:themeColor="text1"/>
          <w:sz w:val="24"/>
        </w:rPr>
        <w:t xml:space="preserve">    </w:t>
      </w:r>
      <w:r>
        <w:rPr>
          <w:rFonts w:ascii="宋体" w:hAnsi="宋体" w:hint="eastAsia"/>
          <w:color w:val="000000" w:themeColor="text1"/>
          <w:sz w:val="24"/>
        </w:rPr>
        <w:t xml:space="preserve"> 地址：</w:t>
      </w:r>
      <w:r w:rsidR="00871521" w:rsidRPr="00871521">
        <w:rPr>
          <w:rFonts w:ascii="宋体" w:hAnsi="宋体" w:cs="宋体" w:hint="eastAsia"/>
          <w:spacing w:val="-6"/>
          <w:kern w:val="0"/>
          <w:sz w:val="24"/>
        </w:rPr>
        <w:t>潜山市开发区八一大道与三合路交叉口1幢1号</w:t>
      </w:r>
    </w:p>
    <w:p w:rsidR="0020179E" w:rsidRDefault="0007006D">
      <w:pPr>
        <w:spacing w:line="450" w:lineRule="exact"/>
        <w:rPr>
          <w:rFonts w:ascii="宋体" w:hAnsi="宋体"/>
          <w:color w:val="000000" w:themeColor="text1"/>
          <w:sz w:val="24"/>
        </w:rPr>
      </w:pPr>
      <w:r>
        <w:rPr>
          <w:rFonts w:ascii="宋体" w:hAnsi="宋体" w:hint="eastAsia"/>
          <w:color w:val="000000" w:themeColor="text1"/>
          <w:sz w:val="24"/>
        </w:rPr>
        <w:t>联 系 人：</w:t>
      </w:r>
      <w:r w:rsidR="00871521">
        <w:rPr>
          <w:rFonts w:ascii="宋体" w:hAnsi="宋体" w:cs="宋体" w:hint="eastAsia"/>
          <w:spacing w:val="-6"/>
          <w:kern w:val="0"/>
          <w:sz w:val="24"/>
        </w:rPr>
        <w:t>汪</w:t>
      </w:r>
      <w:r w:rsidR="00871521" w:rsidRPr="00A16839">
        <w:rPr>
          <w:rFonts w:ascii="宋体" w:hAnsi="宋体" w:cs="宋体" w:hint="eastAsia"/>
          <w:spacing w:val="-6"/>
          <w:kern w:val="0"/>
          <w:sz w:val="24"/>
        </w:rPr>
        <w:t>先生</w:t>
      </w:r>
      <w:r>
        <w:rPr>
          <w:rFonts w:ascii="宋体" w:hAnsi="宋体" w:hint="eastAsia"/>
          <w:color w:val="000000" w:themeColor="text1"/>
          <w:kern w:val="0"/>
          <w:sz w:val="24"/>
        </w:rPr>
        <w:t xml:space="preserve">            </w:t>
      </w:r>
      <w:r>
        <w:rPr>
          <w:rFonts w:ascii="宋体" w:hAnsi="宋体" w:hint="eastAsia"/>
          <w:color w:val="000000" w:themeColor="text1"/>
          <w:sz w:val="24"/>
        </w:rPr>
        <w:t xml:space="preserve">   </w:t>
      </w:r>
      <w:r w:rsidR="00871521">
        <w:rPr>
          <w:rFonts w:ascii="宋体" w:hAnsi="宋体"/>
          <w:color w:val="000000" w:themeColor="text1"/>
          <w:sz w:val="24"/>
        </w:rPr>
        <w:t xml:space="preserve">  </w:t>
      </w:r>
      <w:r>
        <w:rPr>
          <w:rFonts w:ascii="宋体" w:hAnsi="宋体" w:hint="eastAsia"/>
          <w:color w:val="000000" w:themeColor="text1"/>
          <w:sz w:val="24"/>
        </w:rPr>
        <w:t xml:space="preserve"> 联 系 人：</w:t>
      </w:r>
      <w:r w:rsidR="00871521">
        <w:rPr>
          <w:rFonts w:ascii="宋体" w:hAnsi="宋体" w:cs="宋体" w:hint="eastAsia"/>
          <w:spacing w:val="-6"/>
          <w:kern w:val="0"/>
          <w:sz w:val="24"/>
        </w:rPr>
        <w:t>韩可俊</w:t>
      </w:r>
    </w:p>
    <w:p w:rsidR="0020179E" w:rsidRDefault="0007006D">
      <w:pPr>
        <w:spacing w:line="450" w:lineRule="exact"/>
        <w:rPr>
          <w:rFonts w:ascii="宋体" w:hAnsi="宋体"/>
          <w:color w:val="000000" w:themeColor="text1"/>
          <w:kern w:val="0"/>
          <w:sz w:val="24"/>
        </w:rPr>
      </w:pPr>
      <w:r>
        <w:rPr>
          <w:rFonts w:ascii="宋体" w:hAnsi="宋体" w:hint="eastAsia"/>
          <w:color w:val="000000" w:themeColor="text1"/>
          <w:kern w:val="0"/>
          <w:sz w:val="24"/>
        </w:rPr>
        <w:t xml:space="preserve">电  </w:t>
      </w:r>
      <w:r>
        <w:rPr>
          <w:rFonts w:ascii="宋体" w:hAnsi="宋体"/>
          <w:color w:val="000000" w:themeColor="text1"/>
          <w:kern w:val="0"/>
          <w:sz w:val="24"/>
        </w:rPr>
        <w:t xml:space="preserve">  </w:t>
      </w:r>
      <w:r>
        <w:rPr>
          <w:rFonts w:ascii="宋体" w:hAnsi="宋体" w:hint="eastAsia"/>
          <w:color w:val="000000" w:themeColor="text1"/>
          <w:kern w:val="0"/>
          <w:sz w:val="24"/>
        </w:rPr>
        <w:t>话：</w:t>
      </w:r>
      <w:r w:rsidR="00871521" w:rsidRPr="00427D55">
        <w:rPr>
          <w:rFonts w:ascii="宋体" w:hAnsi="宋体" w:cs="宋体"/>
          <w:spacing w:val="-6"/>
          <w:kern w:val="0"/>
          <w:sz w:val="24"/>
        </w:rPr>
        <w:t>0556-8970908</w:t>
      </w:r>
      <w:r>
        <w:rPr>
          <w:rFonts w:ascii="宋体" w:hAnsi="宋体" w:hint="eastAsia"/>
          <w:color w:val="000000" w:themeColor="text1"/>
          <w:kern w:val="0"/>
          <w:sz w:val="24"/>
        </w:rPr>
        <w:t xml:space="preserve"> 　</w:t>
      </w:r>
      <w:r w:rsidR="00871521">
        <w:rPr>
          <w:rFonts w:ascii="宋体" w:hAnsi="宋体" w:hint="eastAsia"/>
          <w:color w:val="000000" w:themeColor="text1"/>
          <w:kern w:val="0"/>
          <w:sz w:val="24"/>
        </w:rPr>
        <w:t xml:space="preserve">        </w:t>
      </w:r>
      <w:r>
        <w:rPr>
          <w:rFonts w:ascii="宋体" w:hAnsi="宋体" w:hint="eastAsia"/>
          <w:color w:val="000000" w:themeColor="text1"/>
          <w:kern w:val="0"/>
          <w:sz w:val="24"/>
        </w:rPr>
        <w:t xml:space="preserve"> 电  </w:t>
      </w:r>
      <w:r>
        <w:rPr>
          <w:rFonts w:ascii="宋体" w:hAnsi="宋体"/>
          <w:color w:val="000000" w:themeColor="text1"/>
          <w:kern w:val="0"/>
          <w:sz w:val="24"/>
        </w:rPr>
        <w:t xml:space="preserve">  </w:t>
      </w:r>
      <w:r>
        <w:rPr>
          <w:rFonts w:ascii="宋体" w:hAnsi="宋体" w:hint="eastAsia"/>
          <w:color w:val="000000" w:themeColor="text1"/>
          <w:kern w:val="0"/>
          <w:sz w:val="24"/>
        </w:rPr>
        <w:t>话：</w:t>
      </w:r>
      <w:r w:rsidR="00871521">
        <w:rPr>
          <w:rFonts w:ascii="宋体" w:hAnsi="宋体" w:cs="宋体" w:hint="eastAsia"/>
          <w:spacing w:val="-6"/>
          <w:kern w:val="0"/>
          <w:sz w:val="24"/>
        </w:rPr>
        <w:t>13696626788</w:t>
      </w:r>
    </w:p>
    <w:p w:rsidR="0020179E" w:rsidRDefault="0007006D">
      <w:pPr>
        <w:spacing w:line="360" w:lineRule="auto"/>
        <w:ind w:firstLineChars="200" w:firstLine="480"/>
        <w:jc w:val="right"/>
        <w:rPr>
          <w:rFonts w:ascii="宋体" w:hAnsi="宋体" w:cs="宋体"/>
          <w:color w:val="000000" w:themeColor="text1"/>
          <w:kern w:val="0"/>
          <w:sz w:val="24"/>
        </w:rPr>
      </w:pPr>
      <w:r>
        <w:rPr>
          <w:rFonts w:ascii="宋体" w:hAnsi="宋体" w:cs="宋体" w:hint="eastAsia"/>
          <w:color w:val="000000" w:themeColor="text1"/>
          <w:kern w:val="0"/>
          <w:sz w:val="24"/>
        </w:rPr>
        <w:t xml:space="preserve">   安徽省潜山经济开发区投资发展有限公司</w:t>
      </w:r>
    </w:p>
    <w:p w:rsidR="0020179E" w:rsidRDefault="0007006D">
      <w:pPr>
        <w:wordWrap w:val="0"/>
        <w:spacing w:line="360" w:lineRule="auto"/>
        <w:ind w:firstLineChars="200" w:firstLine="480"/>
        <w:jc w:val="right"/>
        <w:rPr>
          <w:rFonts w:ascii="宋体" w:hAnsi="宋体" w:cs="宋体"/>
          <w:color w:val="000000" w:themeColor="text1"/>
          <w:kern w:val="0"/>
          <w:sz w:val="24"/>
        </w:rPr>
      </w:pPr>
      <w:r>
        <w:rPr>
          <w:rFonts w:ascii="宋体" w:hAnsi="宋体" w:cs="宋体" w:hint="eastAsia"/>
          <w:color w:val="000000" w:themeColor="text1"/>
          <w:kern w:val="0"/>
          <w:sz w:val="24"/>
        </w:rPr>
        <w:t xml:space="preserve">     2022年3月</w:t>
      </w:r>
      <w:r w:rsidR="007B71FD">
        <w:rPr>
          <w:rFonts w:ascii="宋体" w:hAnsi="宋体" w:cs="宋体" w:hint="eastAsia"/>
          <w:color w:val="000000" w:themeColor="text1"/>
          <w:kern w:val="0"/>
          <w:sz w:val="24"/>
        </w:rPr>
        <w:t>18</w:t>
      </w:r>
      <w:r>
        <w:rPr>
          <w:rFonts w:ascii="宋体" w:hAnsi="宋体" w:cs="宋体" w:hint="eastAsia"/>
          <w:color w:val="000000" w:themeColor="text1"/>
          <w:kern w:val="0"/>
          <w:sz w:val="24"/>
        </w:rPr>
        <w:t>日</w:t>
      </w:r>
    </w:p>
    <w:p w:rsidR="0020179E" w:rsidRDefault="0007006D">
      <w:pPr>
        <w:widowControl/>
        <w:jc w:val="left"/>
        <w:rPr>
          <w:rFonts w:ascii="宋体" w:hAnsi="宋体" w:cs="宋体"/>
          <w:b/>
          <w:color w:val="000000" w:themeColor="text1"/>
          <w:sz w:val="24"/>
        </w:rPr>
      </w:pPr>
      <w:r>
        <w:rPr>
          <w:rFonts w:ascii="宋体" w:hAnsi="宋体" w:cs="宋体"/>
          <w:b/>
          <w:color w:val="000000" w:themeColor="text1"/>
          <w:sz w:val="24"/>
        </w:rPr>
        <w:br w:type="page"/>
      </w:r>
    </w:p>
    <w:p w:rsidR="0020179E" w:rsidRDefault="0007006D">
      <w:pPr>
        <w:spacing w:line="360" w:lineRule="auto"/>
        <w:jc w:val="center"/>
        <w:rPr>
          <w:rFonts w:ascii="宋体" w:hAnsi="宋体" w:cs="宋体"/>
          <w:b/>
          <w:color w:val="000000" w:themeColor="text1"/>
          <w:sz w:val="32"/>
          <w:szCs w:val="32"/>
        </w:rPr>
      </w:pPr>
      <w:r>
        <w:rPr>
          <w:rFonts w:ascii="宋体" w:hAnsi="宋体" w:cs="宋体" w:hint="eastAsia"/>
          <w:b/>
          <w:color w:val="000000" w:themeColor="text1"/>
          <w:sz w:val="32"/>
          <w:szCs w:val="32"/>
        </w:rPr>
        <w:lastRenderedPageBreak/>
        <w:t>抽签项目需求</w:t>
      </w:r>
    </w:p>
    <w:p w:rsidR="0020179E" w:rsidRDefault="0020179E">
      <w:pPr>
        <w:pStyle w:val="ab"/>
        <w:widowControl/>
        <w:spacing w:before="0" w:beforeAutospacing="0" w:after="0" w:afterAutospacing="0" w:line="360" w:lineRule="auto"/>
        <w:ind w:firstLineChars="200" w:firstLine="482"/>
        <w:rPr>
          <w:rFonts w:ascii="宋体" w:hAnsi="宋体" w:cs="宋体"/>
          <w:b/>
          <w:color w:val="000000" w:themeColor="text1"/>
        </w:rPr>
      </w:pPr>
    </w:p>
    <w:p w:rsidR="0020179E" w:rsidRDefault="0007006D">
      <w:pPr>
        <w:pStyle w:val="ab"/>
        <w:widowControl/>
        <w:spacing w:before="0" w:beforeAutospacing="0" w:after="0" w:afterAutospacing="0" w:line="360" w:lineRule="auto"/>
        <w:ind w:firstLineChars="200" w:firstLine="482"/>
        <w:rPr>
          <w:rFonts w:ascii="宋体" w:hAnsi="宋体" w:cs="宋体"/>
          <w:color w:val="000000" w:themeColor="text1"/>
          <w:shd w:val="clear" w:color="auto" w:fill="FFFFFF"/>
        </w:rPr>
      </w:pPr>
      <w:r>
        <w:rPr>
          <w:rFonts w:ascii="宋体" w:hAnsi="宋体" w:cs="宋体" w:hint="eastAsia"/>
          <w:b/>
          <w:color w:val="000000" w:themeColor="text1"/>
        </w:rPr>
        <w:t>项目名称：</w:t>
      </w:r>
      <w:r w:rsidR="00871521">
        <w:rPr>
          <w:rFonts w:ascii="宋体" w:hAnsi="宋体" w:cs="宋体" w:hint="eastAsia"/>
          <w:color w:val="000000" w:themeColor="text1"/>
          <w:shd w:val="clear" w:color="auto" w:fill="FFFFFF"/>
        </w:rPr>
        <w:t>潜山经济开发区主次干道黑色</w:t>
      </w:r>
      <w:proofErr w:type="gramStart"/>
      <w:r w:rsidR="00871521">
        <w:rPr>
          <w:rFonts w:ascii="宋体" w:hAnsi="宋体" w:cs="宋体" w:hint="eastAsia"/>
          <w:color w:val="000000" w:themeColor="text1"/>
          <w:shd w:val="clear" w:color="auto" w:fill="FFFFFF"/>
        </w:rPr>
        <w:t>化综合</w:t>
      </w:r>
      <w:proofErr w:type="gramEnd"/>
      <w:r w:rsidR="00871521">
        <w:rPr>
          <w:rFonts w:ascii="宋体" w:hAnsi="宋体" w:cs="宋体" w:hint="eastAsia"/>
          <w:color w:val="000000" w:themeColor="text1"/>
          <w:shd w:val="clear" w:color="auto" w:fill="FFFFFF"/>
        </w:rPr>
        <w:t>改造一期【梅河路（皖国东路至皖潜大道段）】</w:t>
      </w:r>
      <w:r>
        <w:rPr>
          <w:rFonts w:ascii="宋体" w:hAnsi="宋体" w:cs="宋体" w:hint="eastAsia"/>
          <w:color w:val="000000" w:themeColor="text1"/>
          <w:shd w:val="clear" w:color="auto" w:fill="FFFFFF"/>
        </w:rPr>
        <w:t>施工监理</w:t>
      </w:r>
    </w:p>
    <w:p w:rsidR="0020179E" w:rsidRDefault="0007006D">
      <w:pPr>
        <w:spacing w:line="360" w:lineRule="auto"/>
        <w:ind w:firstLineChars="200" w:firstLine="482"/>
        <w:rPr>
          <w:rFonts w:ascii="宋体" w:hAnsi="宋体" w:cs="宋体"/>
          <w:bCs/>
          <w:color w:val="000000" w:themeColor="text1"/>
          <w:sz w:val="24"/>
        </w:rPr>
      </w:pPr>
      <w:r>
        <w:rPr>
          <w:rFonts w:ascii="宋体" w:hAnsi="宋体" w:cs="宋体" w:hint="eastAsia"/>
          <w:b/>
          <w:color w:val="000000" w:themeColor="text1"/>
          <w:sz w:val="24"/>
        </w:rPr>
        <w:t>项目编号：</w:t>
      </w:r>
      <w:r w:rsidR="003670AA">
        <w:rPr>
          <w:rFonts w:ascii="宋体" w:hAnsi="宋体" w:cs="宋体" w:hint="eastAsia"/>
          <w:color w:val="000000" w:themeColor="text1"/>
          <w:sz w:val="24"/>
          <w:shd w:val="clear" w:color="auto" w:fill="FFFFFF"/>
        </w:rPr>
        <w:t>皖H4—2022—DD—026（TJ）</w:t>
      </w:r>
    </w:p>
    <w:p w:rsidR="0020179E" w:rsidRDefault="0007006D">
      <w:pPr>
        <w:spacing w:line="360" w:lineRule="auto"/>
        <w:ind w:firstLineChars="200" w:firstLine="482"/>
        <w:rPr>
          <w:rFonts w:ascii="宋体" w:hAnsi="宋体" w:cs="宋体"/>
          <w:color w:val="000000" w:themeColor="text1"/>
          <w:kern w:val="0"/>
          <w:sz w:val="24"/>
          <w:shd w:val="clear" w:color="auto" w:fill="FFFFFF"/>
        </w:rPr>
      </w:pPr>
      <w:r>
        <w:rPr>
          <w:rFonts w:ascii="宋体" w:hAnsi="宋体" w:cs="宋体" w:hint="eastAsia"/>
          <w:b/>
          <w:color w:val="000000" w:themeColor="text1"/>
          <w:sz w:val="24"/>
        </w:rPr>
        <w:t>招标人：</w:t>
      </w:r>
      <w:r>
        <w:rPr>
          <w:rFonts w:ascii="宋体" w:hAnsi="宋体" w:cs="宋体" w:hint="eastAsia"/>
          <w:color w:val="000000" w:themeColor="text1"/>
          <w:kern w:val="0"/>
          <w:sz w:val="24"/>
          <w:shd w:val="clear" w:color="auto" w:fill="FFFFFF"/>
        </w:rPr>
        <w:t>安徽省潜山经济开发区投资发展有限公司</w:t>
      </w:r>
    </w:p>
    <w:p w:rsidR="0020179E" w:rsidRDefault="0007006D">
      <w:pPr>
        <w:pStyle w:val="ab"/>
        <w:widowControl/>
        <w:spacing w:before="0" w:beforeAutospacing="0" w:after="0" w:afterAutospacing="0" w:line="360" w:lineRule="auto"/>
        <w:ind w:firstLineChars="200" w:firstLine="482"/>
        <w:rPr>
          <w:rFonts w:ascii="宋体" w:hAnsi="宋体" w:cs="宋体"/>
          <w:color w:val="000000" w:themeColor="text1"/>
          <w:shd w:val="clear" w:color="auto" w:fill="FFFFFF"/>
        </w:rPr>
      </w:pPr>
      <w:r>
        <w:rPr>
          <w:rFonts w:ascii="宋体" w:hAnsi="宋体" w:cs="宋体" w:hint="eastAsia"/>
          <w:b/>
          <w:color w:val="000000" w:themeColor="text1"/>
        </w:rPr>
        <w:t>最高投标限价：</w:t>
      </w:r>
      <w:r w:rsidR="003670AA">
        <w:rPr>
          <w:rFonts w:ascii="宋体" w:hAnsi="宋体" w:cs="宋体" w:hint="eastAsia"/>
          <w:b/>
          <w:color w:val="000000" w:themeColor="text1"/>
          <w:u w:val="single"/>
        </w:rPr>
        <w:t>80.00</w:t>
      </w:r>
      <w:r w:rsidR="003670AA">
        <w:rPr>
          <w:rFonts w:ascii="宋体" w:hAnsi="宋体" w:cs="宋体" w:hint="eastAsia"/>
          <w:b/>
          <w:bCs/>
          <w:color w:val="000000" w:themeColor="text1"/>
          <w:u w:val="single"/>
          <w:shd w:val="clear" w:color="auto" w:fill="FFFFFF"/>
        </w:rPr>
        <w:t>万元×（1-15%）=68.00万元</w:t>
      </w:r>
    </w:p>
    <w:p w:rsidR="0020179E" w:rsidRDefault="0007006D">
      <w:pPr>
        <w:widowControl/>
        <w:spacing w:line="360" w:lineRule="auto"/>
        <w:ind w:firstLineChars="200" w:firstLine="482"/>
        <w:jc w:val="left"/>
        <w:rPr>
          <w:rFonts w:ascii="宋体" w:hAnsi="宋体" w:cs="宋体"/>
          <w:b/>
          <w:color w:val="000000" w:themeColor="text1"/>
          <w:sz w:val="24"/>
        </w:rPr>
      </w:pPr>
      <w:bookmarkStart w:id="9" w:name="_Hlk38705470"/>
      <w:r>
        <w:rPr>
          <w:rFonts w:ascii="宋体" w:hAnsi="宋体" w:cs="宋体" w:hint="eastAsia"/>
          <w:b/>
          <w:color w:val="000000" w:themeColor="text1"/>
          <w:sz w:val="24"/>
        </w:rPr>
        <w:t>中标合同价：详见本项目抽签公告第四条 第3款</w:t>
      </w:r>
    </w:p>
    <w:bookmarkEnd w:id="9"/>
    <w:p w:rsidR="0020179E" w:rsidRDefault="0007006D">
      <w:pPr>
        <w:pStyle w:val="ab"/>
        <w:widowControl/>
        <w:spacing w:before="0" w:beforeAutospacing="0" w:after="0" w:afterAutospacing="0" w:line="360" w:lineRule="auto"/>
        <w:ind w:firstLine="424"/>
        <w:rPr>
          <w:rFonts w:ascii="宋体" w:hAnsi="宋体" w:cs="宋体"/>
          <w:b/>
          <w:u w:val="single"/>
        </w:rPr>
      </w:pPr>
      <w:r>
        <w:rPr>
          <w:rFonts w:ascii="宋体" w:hAnsi="宋体" w:cs="宋体" w:hint="eastAsia"/>
          <w:b/>
          <w:color w:val="000000" w:themeColor="text1"/>
        </w:rPr>
        <w:t>付款方式：完成本项目总工程量20%（以跟踪审计审核的金额为准，下同）时</w:t>
      </w:r>
      <w:proofErr w:type="gramStart"/>
      <w:r>
        <w:rPr>
          <w:rFonts w:ascii="宋体" w:hAnsi="宋体" w:cs="宋体" w:hint="eastAsia"/>
          <w:b/>
          <w:color w:val="000000" w:themeColor="text1"/>
        </w:rPr>
        <w:t>付合同</w:t>
      </w:r>
      <w:proofErr w:type="gramEnd"/>
      <w:r>
        <w:rPr>
          <w:rFonts w:ascii="宋体" w:hAnsi="宋体" w:cs="宋体" w:hint="eastAsia"/>
          <w:b/>
          <w:color w:val="000000" w:themeColor="text1"/>
        </w:rPr>
        <w:t>价款的10%；完成本项目总工程量40%时</w:t>
      </w:r>
      <w:proofErr w:type="gramStart"/>
      <w:r>
        <w:rPr>
          <w:rFonts w:ascii="宋体" w:hAnsi="宋体" w:cs="宋体" w:hint="eastAsia"/>
          <w:b/>
          <w:color w:val="000000" w:themeColor="text1"/>
        </w:rPr>
        <w:t>付合同</w:t>
      </w:r>
      <w:proofErr w:type="gramEnd"/>
      <w:r>
        <w:rPr>
          <w:rFonts w:ascii="宋体" w:hAnsi="宋体" w:cs="宋体" w:hint="eastAsia"/>
          <w:b/>
          <w:color w:val="000000" w:themeColor="text1"/>
        </w:rPr>
        <w:t>价款的20%；完成本项目总工程量60%时付至合同价款的40%（扣除之前已付款）；完成本项目总工程量80%时付至合同价款的60%（扣除之前已付款）；所有项目竣工验收备案合格、工程结算办理完毕后，付至本合同价款的90%（扣除之前已付款），余款在所有资料移交委托人且工程质量缺陷责任期（二年）满后无任何质量问题付清。</w:t>
      </w:r>
    </w:p>
    <w:p w:rsidR="0020179E" w:rsidRDefault="0007006D">
      <w:pPr>
        <w:pStyle w:val="ab"/>
        <w:widowControl/>
        <w:spacing w:before="0" w:beforeAutospacing="0" w:after="0" w:afterAutospacing="0" w:line="360" w:lineRule="auto"/>
        <w:ind w:firstLineChars="200" w:firstLine="482"/>
        <w:rPr>
          <w:rFonts w:ascii="宋体" w:hAnsi="宋体" w:cs="宋体"/>
          <w:b/>
          <w:color w:val="000000"/>
        </w:rPr>
      </w:pPr>
      <w:r>
        <w:rPr>
          <w:rFonts w:ascii="宋体" w:hAnsi="宋体" w:cs="宋体" w:hint="eastAsia"/>
          <w:b/>
          <w:color w:val="000000" w:themeColor="text1"/>
        </w:rPr>
        <w:t>项目概况：</w:t>
      </w:r>
      <w:r w:rsidR="00871521" w:rsidRPr="00871521">
        <w:rPr>
          <w:rFonts w:ascii="宋体" w:hAnsi="宋体" w:cs="宋体" w:hint="eastAsia"/>
          <w:b/>
          <w:bCs/>
          <w:color w:val="000000" w:themeColor="text1"/>
          <w:shd w:val="clear" w:color="auto" w:fill="FFFFFF"/>
        </w:rPr>
        <w:t>本次改造的梅河路（皖国东路</w:t>
      </w:r>
      <w:proofErr w:type="gramStart"/>
      <w:r w:rsidR="00871521" w:rsidRPr="00871521">
        <w:rPr>
          <w:rFonts w:ascii="宋体" w:hAnsi="宋体" w:cs="宋体" w:hint="eastAsia"/>
          <w:b/>
          <w:bCs/>
          <w:color w:val="000000" w:themeColor="text1"/>
          <w:shd w:val="clear" w:color="auto" w:fill="FFFFFF"/>
        </w:rPr>
        <w:t>至皖潜</w:t>
      </w:r>
      <w:proofErr w:type="gramEnd"/>
      <w:r w:rsidR="00871521" w:rsidRPr="00871521">
        <w:rPr>
          <w:rFonts w:ascii="宋体" w:hAnsi="宋体" w:cs="宋体" w:hint="eastAsia"/>
          <w:b/>
          <w:bCs/>
          <w:color w:val="000000" w:themeColor="text1"/>
          <w:shd w:val="clear" w:color="auto" w:fill="FFFFFF"/>
        </w:rPr>
        <w:t xml:space="preserve">大道段）涵盖道路、排水、交通设施（含标志、标线、信号、监控等）、绿化、照明及弱电管线。梅河路为一条南北向道路，本次道路改造北起于皖国东路（现状），路线自北向南延伸，途经青龙路（现状、同步改造设计）、三合路（现状、同步改造设计）、丹霞路（现状、同步改造设计），南止于皖潜大道（现状），全长 </w:t>
      </w:r>
      <w:r w:rsidR="00871521" w:rsidRPr="00871521">
        <w:rPr>
          <w:rFonts w:ascii="宋体" w:hAnsi="宋体" w:cs="宋体"/>
          <w:b/>
          <w:bCs/>
          <w:color w:val="000000" w:themeColor="text1"/>
          <w:shd w:val="clear" w:color="auto" w:fill="FFFFFF"/>
        </w:rPr>
        <w:t>1708.286m</w:t>
      </w:r>
      <w:r w:rsidR="00871521" w:rsidRPr="00871521">
        <w:rPr>
          <w:rFonts w:ascii="宋体" w:hAnsi="宋体" w:cs="宋体" w:hint="eastAsia"/>
          <w:b/>
          <w:bCs/>
          <w:color w:val="000000" w:themeColor="text1"/>
          <w:shd w:val="clear" w:color="auto" w:fill="FFFFFF"/>
        </w:rPr>
        <w:t xml:space="preserve">，道路红线宽度 </w:t>
      </w:r>
      <w:r w:rsidR="00871521" w:rsidRPr="00871521">
        <w:rPr>
          <w:rFonts w:ascii="宋体" w:hAnsi="宋体" w:cs="宋体"/>
          <w:b/>
          <w:bCs/>
          <w:color w:val="000000" w:themeColor="text1"/>
          <w:shd w:val="clear" w:color="auto" w:fill="FFFFFF"/>
        </w:rPr>
        <w:t>24</w:t>
      </w:r>
      <w:r w:rsidR="00871521" w:rsidRPr="00871521">
        <w:rPr>
          <w:rFonts w:ascii="宋体" w:hAnsi="宋体" w:cs="宋体" w:hint="eastAsia"/>
          <w:b/>
          <w:bCs/>
          <w:color w:val="000000" w:themeColor="text1"/>
          <w:shd w:val="clear" w:color="auto" w:fill="FFFFFF"/>
        </w:rPr>
        <w:t>～</w:t>
      </w:r>
      <w:r w:rsidR="00871521" w:rsidRPr="00871521">
        <w:rPr>
          <w:rFonts w:ascii="宋体" w:hAnsi="宋体" w:cs="宋体"/>
          <w:b/>
          <w:bCs/>
          <w:color w:val="000000" w:themeColor="text1"/>
          <w:shd w:val="clear" w:color="auto" w:fill="FFFFFF"/>
        </w:rPr>
        <w:t>36m</w:t>
      </w:r>
      <w:r w:rsidR="00871521" w:rsidRPr="00871521">
        <w:rPr>
          <w:rFonts w:ascii="宋体" w:hAnsi="宋体" w:cs="宋体" w:hint="eastAsia"/>
          <w:b/>
          <w:bCs/>
          <w:color w:val="000000" w:themeColor="text1"/>
          <w:shd w:val="clear" w:color="auto" w:fill="FFFFFF"/>
        </w:rPr>
        <w:t xml:space="preserve">。道路等级为城市次干路，设计时速 </w:t>
      </w:r>
      <w:r w:rsidR="00871521" w:rsidRPr="00871521">
        <w:rPr>
          <w:rFonts w:ascii="宋体" w:hAnsi="宋体" w:cs="宋体"/>
          <w:b/>
          <w:bCs/>
          <w:color w:val="000000" w:themeColor="text1"/>
          <w:shd w:val="clear" w:color="auto" w:fill="FFFFFF"/>
        </w:rPr>
        <w:t>30km/h</w:t>
      </w:r>
      <w:r w:rsidR="00871521" w:rsidRPr="00871521">
        <w:rPr>
          <w:rFonts w:ascii="宋体" w:hAnsi="宋体" w:cs="宋体" w:hint="eastAsia"/>
          <w:b/>
          <w:bCs/>
          <w:color w:val="000000" w:themeColor="text1"/>
          <w:shd w:val="clear" w:color="auto" w:fill="FFFFFF"/>
        </w:rPr>
        <w:t>。工程投资约4195万元</w:t>
      </w:r>
      <w:r w:rsidR="00871521">
        <w:rPr>
          <w:rFonts w:ascii="宋体" w:hAnsi="宋体" w:cs="宋体" w:hint="eastAsia"/>
          <w:b/>
          <w:bCs/>
          <w:color w:val="000000" w:themeColor="text1"/>
          <w:shd w:val="clear" w:color="auto" w:fill="FFFFFF"/>
        </w:rPr>
        <w:t>。</w:t>
      </w:r>
    </w:p>
    <w:p w:rsidR="0020179E" w:rsidRDefault="0007006D">
      <w:pPr>
        <w:pStyle w:val="ab"/>
        <w:widowControl/>
        <w:spacing w:before="0" w:beforeAutospacing="0" w:after="0" w:afterAutospacing="0" w:line="360" w:lineRule="auto"/>
        <w:ind w:firstLineChars="200" w:firstLine="482"/>
        <w:rPr>
          <w:rFonts w:ascii="宋体" w:hAnsi="宋体" w:cs="宋体"/>
          <w:b/>
          <w:color w:val="000000" w:themeColor="text1"/>
        </w:rPr>
      </w:pPr>
      <w:r>
        <w:rPr>
          <w:rFonts w:ascii="宋体" w:hAnsi="宋体" w:cs="宋体" w:hint="eastAsia"/>
          <w:b/>
          <w:color w:val="000000" w:themeColor="text1"/>
        </w:rPr>
        <w:t>招标范围：全过程的施工监理服务。</w:t>
      </w:r>
    </w:p>
    <w:p w:rsidR="0020179E" w:rsidRDefault="0007006D">
      <w:pPr>
        <w:pStyle w:val="ab"/>
        <w:widowControl/>
        <w:spacing w:before="0" w:beforeAutospacing="0" w:after="0" w:afterAutospacing="0" w:line="360" w:lineRule="auto"/>
        <w:ind w:firstLineChars="200" w:firstLine="482"/>
        <w:rPr>
          <w:rFonts w:ascii="宋体" w:hAnsi="宋体" w:cs="宋体"/>
          <w:b/>
          <w:color w:val="000000" w:themeColor="text1"/>
        </w:rPr>
      </w:pPr>
      <w:r>
        <w:rPr>
          <w:rFonts w:ascii="宋体" w:hAnsi="宋体" w:cs="宋体" w:hint="eastAsia"/>
          <w:b/>
          <w:color w:val="000000" w:themeColor="text1"/>
        </w:rPr>
        <w:t>计划施工工期：300日历天。</w:t>
      </w:r>
    </w:p>
    <w:p w:rsidR="0020179E" w:rsidRDefault="0007006D">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缺陷责任期：24个月</w:t>
      </w:r>
    </w:p>
    <w:p w:rsidR="0020179E" w:rsidRDefault="0007006D">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监理服务期：自合同签订之日起至缺陷责任期期满止。</w:t>
      </w:r>
    </w:p>
    <w:p w:rsidR="0020179E" w:rsidRDefault="0007006D">
      <w:pPr>
        <w:numPr>
          <w:ilvl w:val="0"/>
          <w:numId w:val="1"/>
        </w:numPr>
        <w:spacing w:line="360" w:lineRule="auto"/>
        <w:rPr>
          <w:rFonts w:ascii="宋体" w:hAnsi="宋体"/>
          <w:b/>
          <w:sz w:val="28"/>
          <w:szCs w:val="28"/>
        </w:rPr>
      </w:pPr>
      <w:r>
        <w:rPr>
          <w:rFonts w:ascii="宋体" w:hAnsi="宋体" w:hint="eastAsia"/>
          <w:b/>
          <w:sz w:val="28"/>
          <w:szCs w:val="28"/>
        </w:rPr>
        <w:t>人员配备最低要求</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1"/>
        <w:gridCol w:w="2059"/>
        <w:gridCol w:w="2041"/>
        <w:gridCol w:w="1967"/>
      </w:tblGrid>
      <w:tr w:rsidR="0020179E">
        <w:trPr>
          <w:trHeight w:hRule="exact" w:val="612"/>
          <w:jc w:val="center"/>
        </w:trPr>
        <w:tc>
          <w:tcPr>
            <w:tcW w:w="3611" w:type="dxa"/>
            <w:vAlign w:val="center"/>
          </w:tcPr>
          <w:p w:rsidR="0020179E" w:rsidRDefault="0007006D">
            <w:pPr>
              <w:spacing w:line="320" w:lineRule="exact"/>
              <w:jc w:val="center"/>
              <w:rPr>
                <w:rFonts w:ascii="宋体" w:hAnsi="宋体"/>
                <w:b/>
                <w:bCs/>
                <w:color w:val="000000"/>
                <w:spacing w:val="20"/>
                <w:sz w:val="24"/>
              </w:rPr>
            </w:pPr>
            <w:r>
              <w:rPr>
                <w:rFonts w:ascii="宋体" w:hAnsi="宋体" w:hint="eastAsia"/>
                <w:b/>
                <w:bCs/>
                <w:color w:val="000000"/>
                <w:spacing w:val="20"/>
                <w:sz w:val="24"/>
              </w:rPr>
              <w:t>执业资格</w:t>
            </w:r>
          </w:p>
        </w:tc>
        <w:tc>
          <w:tcPr>
            <w:tcW w:w="2059" w:type="dxa"/>
            <w:vAlign w:val="center"/>
          </w:tcPr>
          <w:p w:rsidR="0020179E" w:rsidRDefault="0007006D">
            <w:pPr>
              <w:spacing w:line="320" w:lineRule="exact"/>
              <w:jc w:val="center"/>
              <w:rPr>
                <w:rFonts w:ascii="宋体" w:hAnsi="宋体"/>
                <w:b/>
                <w:bCs/>
                <w:color w:val="000000"/>
                <w:spacing w:val="20"/>
                <w:sz w:val="24"/>
              </w:rPr>
            </w:pPr>
            <w:r>
              <w:rPr>
                <w:rFonts w:ascii="宋体" w:hAnsi="宋体" w:hint="eastAsia"/>
                <w:b/>
                <w:bCs/>
                <w:color w:val="000000"/>
                <w:spacing w:val="20"/>
                <w:sz w:val="24"/>
              </w:rPr>
              <w:t>专业</w:t>
            </w:r>
          </w:p>
        </w:tc>
        <w:tc>
          <w:tcPr>
            <w:tcW w:w="2041" w:type="dxa"/>
            <w:vAlign w:val="center"/>
          </w:tcPr>
          <w:p w:rsidR="0020179E" w:rsidRDefault="0007006D">
            <w:pPr>
              <w:spacing w:line="320" w:lineRule="exact"/>
              <w:jc w:val="center"/>
              <w:rPr>
                <w:rFonts w:ascii="宋体" w:hAnsi="宋体"/>
                <w:b/>
                <w:bCs/>
                <w:color w:val="000000"/>
                <w:spacing w:val="20"/>
                <w:sz w:val="24"/>
              </w:rPr>
            </w:pPr>
            <w:r>
              <w:rPr>
                <w:rFonts w:ascii="宋体" w:hAnsi="宋体" w:hint="eastAsia"/>
                <w:b/>
                <w:bCs/>
                <w:color w:val="000000"/>
                <w:spacing w:val="20"/>
                <w:sz w:val="24"/>
              </w:rPr>
              <w:t>岗位</w:t>
            </w:r>
          </w:p>
        </w:tc>
        <w:tc>
          <w:tcPr>
            <w:tcW w:w="1967" w:type="dxa"/>
            <w:vAlign w:val="center"/>
          </w:tcPr>
          <w:p w:rsidR="0020179E" w:rsidRDefault="0007006D">
            <w:pPr>
              <w:spacing w:line="320" w:lineRule="exact"/>
              <w:jc w:val="center"/>
              <w:rPr>
                <w:rFonts w:ascii="宋体" w:hAnsi="宋体"/>
                <w:b/>
                <w:bCs/>
                <w:color w:val="000000"/>
                <w:spacing w:val="20"/>
                <w:sz w:val="24"/>
              </w:rPr>
            </w:pPr>
            <w:r>
              <w:rPr>
                <w:rFonts w:ascii="宋体" w:hAnsi="宋体" w:hint="eastAsia"/>
                <w:b/>
                <w:bCs/>
                <w:color w:val="000000"/>
                <w:spacing w:val="20"/>
                <w:sz w:val="24"/>
              </w:rPr>
              <w:t>人员配额</w:t>
            </w:r>
          </w:p>
        </w:tc>
      </w:tr>
      <w:tr w:rsidR="0020179E">
        <w:trPr>
          <w:trHeight w:hRule="exact" w:val="618"/>
          <w:jc w:val="center"/>
        </w:trPr>
        <w:tc>
          <w:tcPr>
            <w:tcW w:w="3611" w:type="dxa"/>
            <w:vAlign w:val="center"/>
          </w:tcPr>
          <w:p w:rsidR="0020179E" w:rsidRDefault="0007006D">
            <w:pPr>
              <w:spacing w:line="320" w:lineRule="exact"/>
              <w:jc w:val="center"/>
              <w:rPr>
                <w:rFonts w:ascii="宋体" w:hAnsi="宋体"/>
                <w:color w:val="000000"/>
                <w:spacing w:val="20"/>
                <w:sz w:val="24"/>
              </w:rPr>
            </w:pPr>
            <w:r>
              <w:rPr>
                <w:rFonts w:ascii="宋体" w:hAnsi="宋体" w:hint="eastAsia"/>
                <w:spacing w:val="20"/>
                <w:sz w:val="24"/>
              </w:rPr>
              <w:t>具有国家监理工程师注册证书</w:t>
            </w:r>
          </w:p>
        </w:tc>
        <w:tc>
          <w:tcPr>
            <w:tcW w:w="2059" w:type="dxa"/>
            <w:vAlign w:val="center"/>
          </w:tcPr>
          <w:p w:rsidR="0020179E" w:rsidRDefault="0007006D">
            <w:pPr>
              <w:spacing w:line="320" w:lineRule="exact"/>
              <w:jc w:val="center"/>
              <w:rPr>
                <w:rFonts w:ascii="宋体" w:hAnsi="宋体"/>
                <w:color w:val="000000"/>
                <w:spacing w:val="20"/>
                <w:sz w:val="24"/>
              </w:rPr>
            </w:pPr>
            <w:r>
              <w:rPr>
                <w:rFonts w:ascii="宋体" w:hAnsi="宋体" w:hint="eastAsia"/>
                <w:color w:val="000000"/>
                <w:spacing w:val="20"/>
                <w:sz w:val="24"/>
              </w:rPr>
              <w:t>市政公用工程</w:t>
            </w:r>
          </w:p>
        </w:tc>
        <w:tc>
          <w:tcPr>
            <w:tcW w:w="2041" w:type="dxa"/>
            <w:vAlign w:val="center"/>
          </w:tcPr>
          <w:p w:rsidR="0020179E" w:rsidRDefault="0007006D">
            <w:pPr>
              <w:spacing w:line="320" w:lineRule="exact"/>
              <w:jc w:val="center"/>
              <w:rPr>
                <w:rFonts w:ascii="宋体" w:hAnsi="宋体"/>
                <w:color w:val="000000"/>
                <w:spacing w:val="20"/>
                <w:sz w:val="24"/>
              </w:rPr>
            </w:pPr>
            <w:r>
              <w:rPr>
                <w:rFonts w:ascii="宋体" w:hAnsi="宋体" w:hint="eastAsia"/>
                <w:color w:val="000000"/>
                <w:spacing w:val="20"/>
                <w:sz w:val="24"/>
              </w:rPr>
              <w:t>总监理工程师</w:t>
            </w:r>
          </w:p>
        </w:tc>
        <w:tc>
          <w:tcPr>
            <w:tcW w:w="1967" w:type="dxa"/>
            <w:vAlign w:val="center"/>
          </w:tcPr>
          <w:p w:rsidR="0020179E" w:rsidRDefault="0007006D">
            <w:pPr>
              <w:spacing w:line="320" w:lineRule="exact"/>
              <w:jc w:val="center"/>
              <w:rPr>
                <w:rFonts w:ascii="宋体" w:hAnsi="宋体"/>
                <w:b/>
                <w:color w:val="000000"/>
                <w:spacing w:val="20"/>
                <w:sz w:val="24"/>
              </w:rPr>
            </w:pPr>
            <w:r>
              <w:rPr>
                <w:rFonts w:ascii="宋体" w:hAnsi="宋体" w:hint="eastAsia"/>
                <w:b/>
                <w:color w:val="000000"/>
                <w:spacing w:val="20"/>
                <w:sz w:val="24"/>
              </w:rPr>
              <w:t>1人</w:t>
            </w:r>
            <w:r>
              <w:rPr>
                <w:rFonts w:ascii="宋体" w:hAnsi="宋体" w:hint="eastAsia"/>
                <w:bCs/>
                <w:color w:val="000000"/>
                <w:spacing w:val="20"/>
                <w:sz w:val="24"/>
              </w:rPr>
              <w:t>(</w:t>
            </w:r>
            <w:r>
              <w:rPr>
                <w:rFonts w:ascii="宋体" w:hAnsi="宋体" w:hint="eastAsia"/>
                <w:bCs/>
                <w:spacing w:val="20"/>
                <w:sz w:val="24"/>
              </w:rPr>
              <w:t>不允许外聘、返聘</w:t>
            </w:r>
            <w:r>
              <w:rPr>
                <w:rFonts w:ascii="宋体" w:hAnsi="宋体" w:hint="eastAsia"/>
                <w:bCs/>
                <w:color w:val="000000"/>
                <w:spacing w:val="20"/>
                <w:sz w:val="24"/>
              </w:rPr>
              <w:t>)</w:t>
            </w:r>
          </w:p>
        </w:tc>
      </w:tr>
      <w:tr w:rsidR="0020179E">
        <w:trPr>
          <w:trHeight w:hRule="exact" w:val="1639"/>
          <w:jc w:val="center"/>
        </w:trPr>
        <w:tc>
          <w:tcPr>
            <w:tcW w:w="3611" w:type="dxa"/>
            <w:vAlign w:val="center"/>
          </w:tcPr>
          <w:p w:rsidR="0020179E" w:rsidRDefault="0007006D">
            <w:pPr>
              <w:spacing w:line="320" w:lineRule="exact"/>
              <w:jc w:val="center"/>
              <w:rPr>
                <w:rFonts w:ascii="宋体" w:hAnsi="宋体"/>
                <w:spacing w:val="20"/>
                <w:sz w:val="24"/>
              </w:rPr>
            </w:pPr>
            <w:r>
              <w:rPr>
                <w:rFonts w:ascii="宋体" w:hAnsi="宋体" w:hint="eastAsia"/>
                <w:spacing w:val="20"/>
                <w:sz w:val="24"/>
              </w:rPr>
              <w:lastRenderedPageBreak/>
              <w:t>具有国家监理工程师注册证书或省级住房和城乡建设主管部门(或各级住建部门、国务院有关部门认可的行业协会及部门)颁发的监理工程师岗位证书</w:t>
            </w:r>
          </w:p>
        </w:tc>
        <w:tc>
          <w:tcPr>
            <w:tcW w:w="2059" w:type="dxa"/>
            <w:vAlign w:val="center"/>
          </w:tcPr>
          <w:p w:rsidR="0020179E" w:rsidRDefault="0007006D">
            <w:pPr>
              <w:spacing w:line="320" w:lineRule="exact"/>
              <w:jc w:val="center"/>
              <w:rPr>
                <w:rFonts w:ascii="宋体" w:hAnsi="宋体"/>
                <w:sz w:val="24"/>
              </w:rPr>
            </w:pPr>
            <w:r>
              <w:rPr>
                <w:rFonts w:ascii="宋体" w:hAnsi="宋体" w:hint="eastAsia"/>
                <w:color w:val="000000"/>
                <w:spacing w:val="20"/>
                <w:sz w:val="24"/>
              </w:rPr>
              <w:t>市政公用工程</w:t>
            </w:r>
          </w:p>
        </w:tc>
        <w:tc>
          <w:tcPr>
            <w:tcW w:w="2041" w:type="dxa"/>
            <w:vAlign w:val="center"/>
          </w:tcPr>
          <w:p w:rsidR="0020179E" w:rsidRDefault="0007006D">
            <w:pPr>
              <w:spacing w:line="320" w:lineRule="exact"/>
              <w:jc w:val="center"/>
              <w:rPr>
                <w:rFonts w:ascii="宋体" w:hAnsi="宋体"/>
                <w:sz w:val="24"/>
              </w:rPr>
            </w:pPr>
            <w:r>
              <w:rPr>
                <w:rFonts w:ascii="宋体" w:hAnsi="宋体" w:hint="eastAsia"/>
                <w:spacing w:val="20"/>
                <w:sz w:val="24"/>
              </w:rPr>
              <w:t>专业监理工程师</w:t>
            </w:r>
          </w:p>
        </w:tc>
        <w:tc>
          <w:tcPr>
            <w:tcW w:w="1967" w:type="dxa"/>
            <w:vAlign w:val="center"/>
          </w:tcPr>
          <w:p w:rsidR="0020179E" w:rsidRDefault="0007006D">
            <w:pPr>
              <w:spacing w:line="320" w:lineRule="exact"/>
              <w:jc w:val="center"/>
              <w:rPr>
                <w:rFonts w:ascii="宋体" w:hAnsi="宋体"/>
                <w:b/>
                <w:spacing w:val="20"/>
                <w:sz w:val="24"/>
              </w:rPr>
            </w:pPr>
            <w:r>
              <w:rPr>
                <w:rFonts w:ascii="宋体" w:hAnsi="宋体" w:hint="eastAsia"/>
                <w:bCs/>
                <w:spacing w:val="20"/>
                <w:sz w:val="24"/>
              </w:rPr>
              <w:t>1人</w:t>
            </w:r>
          </w:p>
        </w:tc>
      </w:tr>
      <w:tr w:rsidR="0020179E">
        <w:trPr>
          <w:cantSplit/>
          <w:trHeight w:val="1261"/>
          <w:jc w:val="center"/>
        </w:trPr>
        <w:tc>
          <w:tcPr>
            <w:tcW w:w="3611" w:type="dxa"/>
            <w:vAlign w:val="center"/>
          </w:tcPr>
          <w:p w:rsidR="0020179E" w:rsidRDefault="0007006D">
            <w:pPr>
              <w:spacing w:line="320" w:lineRule="exact"/>
              <w:jc w:val="center"/>
              <w:rPr>
                <w:rFonts w:ascii="宋体" w:hAnsi="宋体"/>
                <w:spacing w:val="20"/>
                <w:sz w:val="24"/>
              </w:rPr>
            </w:pPr>
            <w:r>
              <w:rPr>
                <w:rFonts w:ascii="宋体" w:hAnsi="宋体" w:hint="eastAsia"/>
                <w:spacing w:val="20"/>
                <w:sz w:val="24"/>
              </w:rPr>
              <w:t>省级住房和城乡建设主管部门(或各级住建部门、国务院有关部门认可的行业协会及部门)颁发的监理员岗位资格证书</w:t>
            </w:r>
          </w:p>
        </w:tc>
        <w:tc>
          <w:tcPr>
            <w:tcW w:w="2059" w:type="dxa"/>
            <w:vAlign w:val="center"/>
          </w:tcPr>
          <w:p w:rsidR="0020179E" w:rsidRDefault="0007006D">
            <w:pPr>
              <w:spacing w:line="320" w:lineRule="exact"/>
              <w:jc w:val="center"/>
              <w:rPr>
                <w:rFonts w:ascii="宋体" w:hAnsi="宋体"/>
                <w:color w:val="000000"/>
                <w:spacing w:val="20"/>
                <w:sz w:val="24"/>
              </w:rPr>
            </w:pPr>
            <w:r>
              <w:rPr>
                <w:rFonts w:ascii="宋体" w:hAnsi="宋体" w:hint="eastAsia"/>
                <w:color w:val="000000"/>
                <w:spacing w:val="20"/>
                <w:sz w:val="24"/>
              </w:rPr>
              <w:t>/</w:t>
            </w:r>
          </w:p>
        </w:tc>
        <w:tc>
          <w:tcPr>
            <w:tcW w:w="2041" w:type="dxa"/>
            <w:vAlign w:val="center"/>
          </w:tcPr>
          <w:p w:rsidR="0020179E" w:rsidRDefault="0007006D">
            <w:pPr>
              <w:spacing w:line="320" w:lineRule="exact"/>
              <w:jc w:val="center"/>
              <w:rPr>
                <w:rFonts w:ascii="宋体" w:hAnsi="宋体"/>
                <w:color w:val="000000"/>
                <w:spacing w:val="20"/>
                <w:sz w:val="24"/>
              </w:rPr>
            </w:pPr>
            <w:r>
              <w:rPr>
                <w:rFonts w:ascii="宋体" w:hAnsi="宋体" w:hint="eastAsia"/>
                <w:color w:val="000000"/>
                <w:spacing w:val="20"/>
                <w:sz w:val="24"/>
              </w:rPr>
              <w:t>监理员</w:t>
            </w:r>
          </w:p>
        </w:tc>
        <w:tc>
          <w:tcPr>
            <w:tcW w:w="1967" w:type="dxa"/>
            <w:vAlign w:val="center"/>
          </w:tcPr>
          <w:p w:rsidR="0020179E" w:rsidRDefault="0007006D">
            <w:pPr>
              <w:spacing w:line="320" w:lineRule="exact"/>
              <w:jc w:val="center"/>
              <w:rPr>
                <w:rFonts w:ascii="宋体" w:hAnsi="宋体"/>
                <w:color w:val="000000"/>
                <w:spacing w:val="20"/>
                <w:sz w:val="24"/>
              </w:rPr>
            </w:pPr>
            <w:r>
              <w:rPr>
                <w:rFonts w:ascii="宋体" w:hAnsi="宋体" w:hint="eastAsia"/>
                <w:color w:val="000000"/>
                <w:spacing w:val="20"/>
                <w:sz w:val="24"/>
              </w:rPr>
              <w:t>1人</w:t>
            </w:r>
          </w:p>
        </w:tc>
      </w:tr>
      <w:tr w:rsidR="0020179E">
        <w:trPr>
          <w:trHeight w:val="613"/>
          <w:jc w:val="center"/>
        </w:trPr>
        <w:tc>
          <w:tcPr>
            <w:tcW w:w="7711" w:type="dxa"/>
            <w:gridSpan w:val="3"/>
            <w:vAlign w:val="center"/>
          </w:tcPr>
          <w:p w:rsidR="0020179E" w:rsidRDefault="0007006D">
            <w:pPr>
              <w:spacing w:line="320" w:lineRule="exact"/>
              <w:jc w:val="center"/>
              <w:rPr>
                <w:rFonts w:ascii="宋体" w:hAnsi="宋体"/>
                <w:color w:val="000000"/>
                <w:spacing w:val="20"/>
                <w:sz w:val="24"/>
              </w:rPr>
            </w:pPr>
            <w:r>
              <w:rPr>
                <w:rFonts w:ascii="宋体" w:hAnsi="宋体" w:hint="eastAsia"/>
                <w:color w:val="000000"/>
                <w:spacing w:val="20"/>
                <w:sz w:val="24"/>
              </w:rPr>
              <w:t>合计</w:t>
            </w:r>
          </w:p>
        </w:tc>
        <w:tc>
          <w:tcPr>
            <w:tcW w:w="1967" w:type="dxa"/>
            <w:vAlign w:val="center"/>
          </w:tcPr>
          <w:p w:rsidR="0020179E" w:rsidRDefault="0007006D">
            <w:pPr>
              <w:spacing w:line="320" w:lineRule="exact"/>
              <w:jc w:val="center"/>
              <w:rPr>
                <w:rFonts w:ascii="宋体" w:hAnsi="宋体"/>
                <w:b/>
                <w:color w:val="000000"/>
                <w:spacing w:val="20"/>
                <w:sz w:val="24"/>
              </w:rPr>
            </w:pPr>
            <w:r>
              <w:rPr>
                <w:rFonts w:ascii="宋体" w:hAnsi="宋体" w:hint="eastAsia"/>
                <w:b/>
                <w:color w:val="000000"/>
                <w:spacing w:val="20"/>
                <w:sz w:val="24"/>
              </w:rPr>
              <w:t>3人</w:t>
            </w:r>
          </w:p>
        </w:tc>
      </w:tr>
      <w:tr w:rsidR="0020179E">
        <w:trPr>
          <w:trHeight w:val="942"/>
          <w:jc w:val="center"/>
        </w:trPr>
        <w:tc>
          <w:tcPr>
            <w:tcW w:w="9678" w:type="dxa"/>
            <w:gridSpan w:val="4"/>
            <w:vAlign w:val="center"/>
          </w:tcPr>
          <w:p w:rsidR="0020179E" w:rsidRDefault="0007006D">
            <w:pPr>
              <w:spacing w:line="320" w:lineRule="exact"/>
              <w:jc w:val="left"/>
              <w:rPr>
                <w:rFonts w:ascii="宋体" w:hAnsi="宋体"/>
                <w:b/>
                <w:bCs/>
                <w:color w:val="000000"/>
                <w:spacing w:val="20"/>
                <w:sz w:val="24"/>
              </w:rPr>
            </w:pPr>
            <w:r>
              <w:rPr>
                <w:rFonts w:ascii="宋体" w:hAnsi="宋体" w:hint="eastAsia"/>
                <w:b/>
                <w:bCs/>
                <w:color w:val="000000"/>
                <w:spacing w:val="20"/>
                <w:sz w:val="24"/>
              </w:rPr>
              <w:t>人员配备通则：</w:t>
            </w:r>
          </w:p>
          <w:p w:rsidR="0020179E" w:rsidRDefault="0007006D">
            <w:pPr>
              <w:widowControl/>
              <w:spacing w:line="320" w:lineRule="exact"/>
              <w:rPr>
                <w:rFonts w:ascii="宋体" w:hAnsi="宋体"/>
                <w:b/>
                <w:color w:val="000000"/>
                <w:spacing w:val="20"/>
                <w:sz w:val="24"/>
              </w:rPr>
            </w:pPr>
            <w:r>
              <w:rPr>
                <w:rFonts w:ascii="宋体" w:hAnsi="宋体" w:hint="eastAsia"/>
                <w:bCs/>
                <w:color w:val="000000"/>
                <w:sz w:val="24"/>
              </w:rPr>
              <w:t>1、表中所列监理人员配额为最低限度；关键岗位人员配备数量不得低于上表的规定，且</w:t>
            </w:r>
            <w:proofErr w:type="gramStart"/>
            <w:r>
              <w:rPr>
                <w:rFonts w:ascii="宋体" w:hAnsi="宋体" w:hint="eastAsia"/>
                <w:bCs/>
                <w:color w:val="000000"/>
                <w:sz w:val="24"/>
              </w:rPr>
              <w:t>应专业</w:t>
            </w:r>
            <w:proofErr w:type="gramEnd"/>
            <w:r>
              <w:rPr>
                <w:rFonts w:ascii="宋体" w:hAnsi="宋体" w:hint="eastAsia"/>
                <w:bCs/>
                <w:color w:val="000000"/>
                <w:sz w:val="24"/>
              </w:rPr>
              <w:t>配套，并满足工程项目监理工作进展需要。</w:t>
            </w:r>
          </w:p>
        </w:tc>
      </w:tr>
    </w:tbl>
    <w:p w:rsidR="0020179E" w:rsidRDefault="0007006D">
      <w:pPr>
        <w:spacing w:line="360" w:lineRule="auto"/>
        <w:rPr>
          <w:rFonts w:ascii="宋体" w:hAnsi="宋体"/>
          <w:b/>
          <w:sz w:val="28"/>
          <w:szCs w:val="28"/>
        </w:rPr>
      </w:pPr>
      <w:r>
        <w:rPr>
          <w:rFonts w:ascii="宋体" w:hAnsi="宋体" w:hint="eastAsia"/>
          <w:b/>
          <w:sz w:val="28"/>
          <w:szCs w:val="28"/>
        </w:rPr>
        <w:t>二、履约担保要求</w:t>
      </w:r>
    </w:p>
    <w:p w:rsidR="0020179E" w:rsidRDefault="0007006D">
      <w:pPr>
        <w:spacing w:line="360" w:lineRule="auto"/>
        <w:ind w:firstLineChars="200" w:firstLine="480"/>
        <w:rPr>
          <w:rFonts w:ascii="宋体" w:hAnsi="宋体"/>
          <w:sz w:val="24"/>
        </w:rPr>
      </w:pPr>
      <w:r>
        <w:rPr>
          <w:rFonts w:ascii="宋体" w:hAnsi="宋体" w:hint="eastAsia"/>
          <w:sz w:val="24"/>
        </w:rPr>
        <w:t>1.提交方式：</w:t>
      </w:r>
      <w:r>
        <w:rPr>
          <w:rFonts w:ascii="宋体" w:hAnsi="宋体" w:cs="宋体" w:hint="eastAsia"/>
          <w:sz w:val="24"/>
        </w:rPr>
        <w:t>：</w:t>
      </w:r>
      <w:r>
        <w:rPr>
          <w:rFonts w:ascii="宋体" w:hAnsi="宋体" w:cs="宋体" w:hint="eastAsia"/>
          <w:sz w:val="24"/>
          <w:bdr w:val="single" w:sz="4" w:space="0" w:color="auto"/>
        </w:rPr>
        <w:t>√</w:t>
      </w:r>
      <w:r>
        <w:rPr>
          <w:rFonts w:ascii="宋体" w:hAnsi="宋体" w:cs="宋体" w:hint="eastAsia"/>
          <w:sz w:val="24"/>
        </w:rPr>
        <w:t>银行保函</w:t>
      </w:r>
      <w:r>
        <w:rPr>
          <w:rFonts w:ascii="宋体" w:hAnsi="宋体" w:cs="宋体" w:hint="eastAsia"/>
          <w:sz w:val="24"/>
          <w:bdr w:val="single" w:sz="4" w:space="0" w:color="auto"/>
        </w:rPr>
        <w:t>√</w:t>
      </w:r>
      <w:r>
        <w:rPr>
          <w:rFonts w:ascii="宋体" w:hAnsi="宋体" w:cs="宋体" w:hint="eastAsia"/>
          <w:sz w:val="24"/>
        </w:rPr>
        <w:t>现金保证</w:t>
      </w:r>
      <w:r>
        <w:rPr>
          <w:rFonts w:ascii="宋体" w:hAnsi="宋体" w:cs="宋体" w:hint="eastAsia"/>
          <w:sz w:val="24"/>
          <w:bdr w:val="single" w:sz="4" w:space="0" w:color="auto"/>
        </w:rPr>
        <w:t>√</w:t>
      </w:r>
      <w:r>
        <w:rPr>
          <w:rFonts w:ascii="宋体" w:hAnsi="宋体" w:cs="宋体" w:hint="eastAsia"/>
          <w:sz w:val="24"/>
        </w:rPr>
        <w:t>现金支票</w:t>
      </w:r>
      <w:r>
        <w:rPr>
          <w:rFonts w:ascii="宋体" w:hAnsi="宋体" w:cs="宋体" w:hint="eastAsia"/>
          <w:sz w:val="24"/>
          <w:bdr w:val="single" w:sz="4" w:space="0" w:color="auto"/>
        </w:rPr>
        <w:t>√</w:t>
      </w:r>
      <w:r>
        <w:rPr>
          <w:rFonts w:ascii="宋体" w:hAnsi="宋体" w:cs="宋体" w:hint="eastAsia"/>
          <w:sz w:val="24"/>
        </w:rPr>
        <w:t>银行汇票</w:t>
      </w:r>
      <w:r>
        <w:rPr>
          <w:rFonts w:ascii="宋体" w:hAnsi="宋体" w:cs="宋体" w:hint="eastAsia"/>
          <w:sz w:val="24"/>
          <w:bdr w:val="single" w:sz="4" w:space="0" w:color="auto"/>
        </w:rPr>
        <w:t>√</w:t>
      </w:r>
      <w:r>
        <w:rPr>
          <w:rFonts w:ascii="宋体" w:hAnsi="宋体" w:cs="宋体" w:hint="eastAsia"/>
          <w:sz w:val="24"/>
        </w:rPr>
        <w:t>银行转账</w:t>
      </w:r>
      <w:r w:rsidR="007B71FD">
        <w:rPr>
          <w:rFonts w:ascii="宋体" w:hAnsi="宋体" w:cs="宋体" w:hint="eastAsia"/>
          <w:sz w:val="24"/>
          <w:bdr w:val="single" w:sz="4" w:space="0" w:color="auto"/>
        </w:rPr>
        <w:t>√</w:t>
      </w:r>
      <w:r w:rsidR="007B71FD">
        <w:rPr>
          <w:rFonts w:ascii="宋体" w:hAnsi="宋体" w:cs="宋体" w:hint="eastAsia"/>
          <w:sz w:val="24"/>
        </w:rPr>
        <w:t>保证保险</w:t>
      </w:r>
      <w:r>
        <w:rPr>
          <w:rFonts w:ascii="宋体" w:hAnsi="宋体" w:hint="eastAsia"/>
          <w:sz w:val="24"/>
        </w:rPr>
        <w:t>；</w:t>
      </w:r>
    </w:p>
    <w:p w:rsidR="0020179E" w:rsidRDefault="0007006D">
      <w:pPr>
        <w:spacing w:line="360" w:lineRule="auto"/>
        <w:ind w:firstLineChars="200" w:firstLine="480"/>
        <w:rPr>
          <w:rFonts w:ascii="宋体" w:hAnsi="宋体"/>
          <w:sz w:val="24"/>
        </w:rPr>
      </w:pPr>
      <w:r>
        <w:rPr>
          <w:rFonts w:ascii="宋体" w:hAnsi="宋体" w:hint="eastAsia"/>
          <w:sz w:val="24"/>
        </w:rPr>
        <w:t>2.保证数额：</w:t>
      </w:r>
      <w:r>
        <w:rPr>
          <w:rFonts w:ascii="宋体" w:hAnsi="宋体" w:cs="宋体" w:hint="eastAsia"/>
          <w:sz w:val="24"/>
        </w:rPr>
        <w:t>履约担保为中标合同金额的</w:t>
      </w:r>
      <w:r>
        <w:rPr>
          <w:rFonts w:ascii="宋体" w:hAnsi="宋体" w:cs="宋体" w:hint="eastAsia"/>
          <w:sz w:val="24"/>
          <w:u w:val="single"/>
        </w:rPr>
        <w:t>2</w:t>
      </w:r>
      <w:r>
        <w:rPr>
          <w:rFonts w:ascii="宋体" w:hAnsi="宋体" w:cs="宋体" w:hint="eastAsia"/>
          <w:sz w:val="24"/>
        </w:rPr>
        <w:t>％，如为银行保函，必须为中国银行、中国工商银行、中国农业银行、中国建设银行、中国邮政储蓄银行、交通银行或投标人基本</w:t>
      </w:r>
      <w:proofErr w:type="gramStart"/>
      <w:r>
        <w:rPr>
          <w:rFonts w:ascii="宋体" w:hAnsi="宋体" w:cs="宋体" w:hint="eastAsia"/>
          <w:sz w:val="24"/>
        </w:rPr>
        <w:t>帐户</w:t>
      </w:r>
      <w:proofErr w:type="gramEnd"/>
      <w:r>
        <w:rPr>
          <w:rFonts w:ascii="宋体" w:hAnsi="宋体" w:cs="宋体" w:hint="eastAsia"/>
          <w:sz w:val="24"/>
        </w:rPr>
        <w:t>开户行开具的不可撤销见索即付的银行保函。</w:t>
      </w:r>
    </w:p>
    <w:p w:rsidR="0020179E" w:rsidRDefault="0007006D">
      <w:pPr>
        <w:spacing w:line="360" w:lineRule="auto"/>
        <w:ind w:firstLineChars="200" w:firstLine="480"/>
        <w:rPr>
          <w:rFonts w:ascii="宋体" w:hAnsi="宋体" w:cs="宋体"/>
          <w:sz w:val="24"/>
        </w:rPr>
      </w:pPr>
      <w:r>
        <w:rPr>
          <w:rFonts w:ascii="宋体" w:hAnsi="宋体" w:hint="eastAsia"/>
          <w:sz w:val="24"/>
        </w:rPr>
        <w:t>3.提交时限：</w:t>
      </w:r>
      <w:r>
        <w:rPr>
          <w:rFonts w:ascii="宋体" w:hAnsi="宋体" w:cs="宋体" w:hint="eastAsia"/>
          <w:sz w:val="24"/>
        </w:rPr>
        <w:t>中标人在合同签订前按规定向潜山市公共资源交易中心提交履约担保。若中标人未按规定提交履约担保的，招标人可取消其中标资格，其投标保证金不予退还，并保留进一步追偿的权利。</w:t>
      </w:r>
    </w:p>
    <w:p w:rsidR="0020179E" w:rsidRDefault="0007006D">
      <w:pPr>
        <w:spacing w:line="360" w:lineRule="auto"/>
        <w:ind w:firstLineChars="200" w:firstLine="480"/>
        <w:rPr>
          <w:rFonts w:ascii="宋体" w:hAnsi="宋体" w:cs="宋体"/>
          <w:sz w:val="24"/>
        </w:rPr>
      </w:pPr>
      <w:r>
        <w:rPr>
          <w:rFonts w:ascii="宋体" w:hAnsi="宋体" w:cs="宋体" w:hint="eastAsia"/>
          <w:sz w:val="24"/>
        </w:rPr>
        <w:t>4</w:t>
      </w:r>
      <w:r>
        <w:rPr>
          <w:rFonts w:ascii="宋体" w:hAnsi="宋体" w:hint="eastAsia"/>
          <w:sz w:val="24"/>
        </w:rPr>
        <w:t>.</w:t>
      </w:r>
      <w:r>
        <w:rPr>
          <w:rFonts w:ascii="宋体" w:hAnsi="宋体" w:cs="宋体" w:hint="eastAsia"/>
          <w:sz w:val="24"/>
        </w:rPr>
        <w:t>履约保证金</w:t>
      </w:r>
      <w:r>
        <w:rPr>
          <w:rFonts w:ascii="宋体" w:hAnsi="宋体" w:cs="宋体"/>
          <w:sz w:val="24"/>
        </w:rPr>
        <w:t>请汇至：</w:t>
      </w:r>
    </w:p>
    <w:p w:rsidR="0020179E" w:rsidRDefault="0007006D">
      <w:pPr>
        <w:spacing w:line="360" w:lineRule="auto"/>
        <w:ind w:firstLineChars="200" w:firstLine="480"/>
        <w:rPr>
          <w:rFonts w:ascii="宋体" w:hAnsi="宋体" w:cs="宋体"/>
          <w:sz w:val="24"/>
        </w:rPr>
      </w:pPr>
      <w:r>
        <w:rPr>
          <w:rFonts w:ascii="宋体" w:hAnsi="宋体" w:cs="宋体"/>
          <w:sz w:val="24"/>
        </w:rPr>
        <w:t>户  名：潜山</w:t>
      </w:r>
      <w:r>
        <w:rPr>
          <w:rFonts w:ascii="宋体" w:hAnsi="宋体" w:cs="宋体" w:hint="eastAsia"/>
          <w:sz w:val="24"/>
        </w:rPr>
        <w:t>市</w:t>
      </w:r>
      <w:r>
        <w:rPr>
          <w:rFonts w:ascii="宋体" w:hAnsi="宋体" w:cs="宋体"/>
          <w:sz w:val="24"/>
        </w:rPr>
        <w:t>公共资源交易</w:t>
      </w:r>
      <w:r>
        <w:rPr>
          <w:rFonts w:ascii="宋体" w:hAnsi="宋体" w:cs="宋体" w:hint="eastAsia"/>
          <w:sz w:val="24"/>
        </w:rPr>
        <w:t xml:space="preserve">中心 </w:t>
      </w:r>
    </w:p>
    <w:p w:rsidR="0020179E" w:rsidRDefault="0007006D">
      <w:pPr>
        <w:spacing w:line="360" w:lineRule="auto"/>
        <w:ind w:firstLineChars="200" w:firstLine="480"/>
        <w:rPr>
          <w:rFonts w:ascii="宋体" w:hAnsi="宋体" w:cs="宋体"/>
          <w:sz w:val="24"/>
        </w:rPr>
      </w:pPr>
      <w:r>
        <w:rPr>
          <w:rFonts w:ascii="宋体" w:hAnsi="宋体" w:cs="宋体"/>
          <w:sz w:val="24"/>
        </w:rPr>
        <w:t>开户行：中国银行潜山支行</w:t>
      </w:r>
    </w:p>
    <w:p w:rsidR="0020179E" w:rsidRDefault="0007006D">
      <w:pPr>
        <w:spacing w:line="360" w:lineRule="auto"/>
        <w:ind w:firstLineChars="200" w:firstLine="480"/>
        <w:rPr>
          <w:rFonts w:ascii="宋体" w:hAnsi="宋体"/>
          <w:sz w:val="24"/>
        </w:rPr>
      </w:pPr>
      <w:proofErr w:type="gramStart"/>
      <w:r>
        <w:rPr>
          <w:rFonts w:ascii="宋体" w:hAnsi="宋体" w:cs="宋体"/>
          <w:sz w:val="24"/>
        </w:rPr>
        <w:t>账</w:t>
      </w:r>
      <w:proofErr w:type="gramEnd"/>
      <w:r>
        <w:rPr>
          <w:rFonts w:ascii="宋体" w:hAnsi="宋体" w:cs="宋体"/>
          <w:sz w:val="24"/>
        </w:rPr>
        <w:t xml:space="preserve">  号：1857011</w:t>
      </w:r>
      <w:r>
        <w:rPr>
          <w:rFonts w:ascii="宋体" w:hAnsi="宋体" w:cs="宋体" w:hint="eastAsia"/>
          <w:sz w:val="24"/>
        </w:rPr>
        <w:t>XXXXX（具体详见中标通知书）</w:t>
      </w:r>
    </w:p>
    <w:p w:rsidR="0020179E" w:rsidRDefault="0007006D">
      <w:pPr>
        <w:spacing w:line="360" w:lineRule="auto"/>
        <w:ind w:firstLineChars="200" w:firstLine="480"/>
        <w:rPr>
          <w:rFonts w:ascii="宋体" w:hAnsi="宋体"/>
          <w:sz w:val="24"/>
        </w:rPr>
      </w:pPr>
      <w:r>
        <w:rPr>
          <w:rFonts w:ascii="宋体" w:hAnsi="宋体" w:hint="eastAsia"/>
          <w:sz w:val="24"/>
        </w:rPr>
        <w:t>5.退还方式：</w:t>
      </w:r>
      <w:r>
        <w:rPr>
          <w:rFonts w:ascii="宋体" w:hAnsi="宋体" w:cs="宋体" w:hint="eastAsia"/>
          <w:color w:val="000000" w:themeColor="text1"/>
          <w:sz w:val="24"/>
        </w:rPr>
        <w:t>中标人在合同履约期间无违约责任，履约保证金在工程竣工验收合格后30日内一次返还</w:t>
      </w:r>
      <w:r>
        <w:rPr>
          <w:rFonts w:ascii="宋体" w:hAnsi="宋体" w:hint="eastAsia"/>
          <w:sz w:val="24"/>
        </w:rPr>
        <w:t>。</w:t>
      </w:r>
    </w:p>
    <w:p w:rsidR="0020179E" w:rsidRDefault="0007006D">
      <w:pPr>
        <w:tabs>
          <w:tab w:val="left" w:pos="284"/>
        </w:tabs>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6.请各参与交易企业对照本公告，如有异议应在抽签前书面提出。参与交易企业在规定时间内未提出异议的，成交后，业主单位不接受因参与交易企业对本项目的任何质疑，不再对本项目任何其他要求进行调整。参与交易企业应当按照合同价完成交易公告和项目需求规定的所有服务项目。</w:t>
      </w:r>
    </w:p>
    <w:p w:rsidR="0020179E" w:rsidRDefault="0007006D">
      <w:pPr>
        <w:spacing w:line="360" w:lineRule="auto"/>
        <w:rPr>
          <w:rFonts w:ascii="宋体" w:hAnsi="宋体"/>
          <w:b/>
          <w:sz w:val="28"/>
          <w:szCs w:val="28"/>
        </w:rPr>
      </w:pPr>
      <w:r>
        <w:rPr>
          <w:rFonts w:ascii="宋体" w:hAnsi="宋体" w:hint="eastAsia"/>
          <w:b/>
          <w:sz w:val="28"/>
          <w:szCs w:val="28"/>
        </w:rPr>
        <w:t>三、服务要求</w:t>
      </w:r>
    </w:p>
    <w:p w:rsidR="0020179E" w:rsidRDefault="0007006D">
      <w:pPr>
        <w:spacing w:line="360" w:lineRule="auto"/>
        <w:ind w:firstLineChars="200" w:firstLine="480"/>
        <w:rPr>
          <w:rFonts w:ascii="宋体" w:hAnsi="宋体" w:cs="宋体"/>
          <w:b/>
          <w:color w:val="333333"/>
          <w:sz w:val="24"/>
          <w:shd w:val="clear" w:color="auto" w:fill="FFFFFF"/>
        </w:rPr>
      </w:pPr>
      <w:r>
        <w:rPr>
          <w:rFonts w:ascii="宋体" w:hAnsi="宋体" w:hint="eastAsia"/>
          <w:sz w:val="24"/>
        </w:rPr>
        <w:lastRenderedPageBreak/>
        <w:t>1.工程施工监理内容：</w:t>
      </w:r>
      <w:r>
        <w:rPr>
          <w:rFonts w:ascii="宋体" w:hAnsi="宋体" w:cs="宋体" w:hint="eastAsia"/>
          <w:b/>
          <w:color w:val="333333"/>
          <w:sz w:val="24"/>
          <w:shd w:val="clear" w:color="auto" w:fill="FFFFFF"/>
        </w:rPr>
        <w:t>全过程的施工监理服务。</w:t>
      </w:r>
    </w:p>
    <w:p w:rsidR="0020179E" w:rsidRDefault="0007006D">
      <w:pPr>
        <w:spacing w:line="360" w:lineRule="auto"/>
        <w:ind w:firstLineChars="200" w:firstLine="480"/>
        <w:rPr>
          <w:rFonts w:ascii="宋体" w:hAnsi="宋体"/>
          <w:sz w:val="24"/>
        </w:rPr>
      </w:pPr>
      <w:r>
        <w:rPr>
          <w:rFonts w:ascii="宋体" w:hAnsi="宋体" w:hint="eastAsia"/>
          <w:sz w:val="24"/>
        </w:rPr>
        <w:t>2.承诺提供正常监理服务以外其他的相关服务，包括但不限于配合招标人办理报建、报批、报审、施工招标过程的技术服务、施工图设计文件复核、施工合同的拟定、洽谈以及施工许可证申请办理、工程现场前期的准备工作、设计协调、竣工验收、工程结算初审、工程备案以及工期控制等全过程服务。</w:t>
      </w:r>
    </w:p>
    <w:p w:rsidR="0020179E" w:rsidRDefault="0007006D">
      <w:pPr>
        <w:spacing w:line="360" w:lineRule="auto"/>
        <w:ind w:firstLineChars="200" w:firstLine="480"/>
        <w:rPr>
          <w:rFonts w:ascii="宋体" w:hAnsi="宋体"/>
          <w:sz w:val="24"/>
        </w:rPr>
      </w:pPr>
      <w:r>
        <w:rPr>
          <w:rFonts w:ascii="宋体" w:hAnsi="宋体" w:hint="eastAsia"/>
          <w:sz w:val="24"/>
        </w:rPr>
        <w:t>3.在建设过程中，中标人必须按投标时承诺配备的人员及时到位。未经招标人同意，中标人不得擅自更换或者减少上述人员。根据现场施工情况，保证监理人员每天到场数量，招标人有权根据监理现场人员到位情况，要求其增加专业人员，监理单位必须服从，否则，视同中标人违约，招标人有权中止合同履行。</w:t>
      </w:r>
    </w:p>
    <w:p w:rsidR="0020179E" w:rsidRDefault="0007006D">
      <w:pPr>
        <w:spacing w:line="360" w:lineRule="auto"/>
        <w:ind w:firstLineChars="200" w:firstLine="480"/>
        <w:rPr>
          <w:rFonts w:ascii="宋体" w:hAnsi="宋体"/>
          <w:sz w:val="24"/>
        </w:rPr>
      </w:pPr>
      <w:r>
        <w:rPr>
          <w:rFonts w:ascii="宋体" w:hAnsi="宋体" w:hint="eastAsia"/>
          <w:sz w:val="24"/>
        </w:rPr>
        <w:t>4.因监理原因造成工程质量缺陷、进度滞后、工期延误，给委托人造成损失的，委托人有权在监理合同价款中扣除相关损失费用。</w:t>
      </w:r>
    </w:p>
    <w:p w:rsidR="0020179E" w:rsidRDefault="0007006D">
      <w:pPr>
        <w:spacing w:line="360" w:lineRule="auto"/>
        <w:ind w:firstLineChars="200" w:firstLine="480"/>
        <w:rPr>
          <w:rFonts w:ascii="宋体" w:hAnsi="宋体"/>
          <w:sz w:val="24"/>
        </w:rPr>
      </w:pPr>
      <w:r>
        <w:rPr>
          <w:rFonts w:ascii="宋体" w:hAnsi="宋体" w:hint="eastAsia"/>
          <w:sz w:val="24"/>
        </w:rPr>
        <w:t>5.监理考核管理规定：</w:t>
      </w:r>
    </w:p>
    <w:p w:rsidR="0020179E" w:rsidRDefault="0007006D">
      <w:pPr>
        <w:spacing w:line="360" w:lineRule="auto"/>
        <w:ind w:firstLineChars="150" w:firstLine="360"/>
        <w:rPr>
          <w:rFonts w:ascii="宋体" w:hAnsi="宋体"/>
          <w:sz w:val="24"/>
        </w:rPr>
      </w:pPr>
      <w:r>
        <w:rPr>
          <w:rFonts w:ascii="宋体" w:hAnsi="宋体" w:hint="eastAsia"/>
          <w:sz w:val="24"/>
        </w:rPr>
        <w:t>（1）现场监理人员不得随意脱岗，否则经查属实，处以500元∕人</w:t>
      </w:r>
      <w:r>
        <w:rPr>
          <w:rFonts w:ascii="宋体" w:hAnsi="宋体" w:cs="宋体" w:hint="eastAsia"/>
          <w:sz w:val="24"/>
        </w:rPr>
        <w:t>·</w:t>
      </w:r>
      <w:r>
        <w:rPr>
          <w:rFonts w:ascii="宋体" w:hAnsi="宋体" w:hint="eastAsia"/>
          <w:sz w:val="24"/>
        </w:rPr>
        <w:t>次罚款。</w:t>
      </w:r>
    </w:p>
    <w:p w:rsidR="0020179E" w:rsidRDefault="0007006D">
      <w:pPr>
        <w:spacing w:line="360" w:lineRule="auto"/>
        <w:ind w:firstLineChars="150" w:firstLine="360"/>
        <w:rPr>
          <w:rFonts w:ascii="宋体" w:hAnsi="宋体"/>
          <w:sz w:val="24"/>
        </w:rPr>
      </w:pPr>
      <w:r>
        <w:rPr>
          <w:rFonts w:ascii="宋体" w:hAnsi="宋体" w:hint="eastAsia"/>
          <w:sz w:val="24"/>
        </w:rPr>
        <w:t>（2）现场材料进场时应严格把关，造成使用材料质量不符合相关规定的，处以500-1000元∕次罚款。</w:t>
      </w:r>
    </w:p>
    <w:p w:rsidR="0020179E" w:rsidRDefault="0007006D">
      <w:pPr>
        <w:spacing w:line="360" w:lineRule="auto"/>
        <w:ind w:firstLineChars="150" w:firstLine="360"/>
        <w:rPr>
          <w:rFonts w:ascii="宋体" w:hAnsi="宋体"/>
          <w:sz w:val="24"/>
        </w:rPr>
      </w:pPr>
      <w:r>
        <w:rPr>
          <w:rFonts w:ascii="宋体" w:hAnsi="宋体" w:hint="eastAsia"/>
          <w:sz w:val="24"/>
        </w:rPr>
        <w:t>（3）未履行监理人员职责进行日常巡查，放松现场工程质量管理，造成工程存在质量隐患或出现较大质量安全隐患未及时发现并处理的，处以2000-10000元∕次罚款。出现重大质量安全事故的除依据国家相关法律严肃处理外，相关行政主管部门将依照相关文件给予记不良记录或黑名单处罚。</w:t>
      </w:r>
    </w:p>
    <w:p w:rsidR="0020179E" w:rsidRDefault="0007006D">
      <w:pPr>
        <w:spacing w:line="360" w:lineRule="auto"/>
        <w:ind w:firstLineChars="150" w:firstLine="360"/>
        <w:rPr>
          <w:rFonts w:ascii="宋体" w:hAnsi="宋体"/>
          <w:sz w:val="24"/>
        </w:rPr>
      </w:pPr>
      <w:r>
        <w:rPr>
          <w:rFonts w:ascii="宋体" w:hAnsi="宋体" w:hint="eastAsia"/>
          <w:sz w:val="24"/>
        </w:rPr>
        <w:t>（4）检验批检查验收不及时，无签字、无记录的，处以200-500元∕次罚款。</w:t>
      </w:r>
    </w:p>
    <w:p w:rsidR="0020179E" w:rsidRDefault="0007006D">
      <w:pPr>
        <w:spacing w:line="360" w:lineRule="auto"/>
        <w:ind w:firstLineChars="150" w:firstLine="360"/>
        <w:rPr>
          <w:rFonts w:ascii="宋体" w:hAnsi="宋体"/>
          <w:sz w:val="24"/>
        </w:rPr>
      </w:pPr>
      <w:r>
        <w:rPr>
          <w:rFonts w:ascii="宋体" w:hAnsi="宋体" w:hint="eastAsia"/>
          <w:sz w:val="24"/>
        </w:rPr>
        <w:t>（5）监理日志记录不及时、不详或不实的，处以200-500元∕次罚款。</w:t>
      </w:r>
    </w:p>
    <w:p w:rsidR="0020179E" w:rsidRDefault="0007006D">
      <w:pPr>
        <w:spacing w:line="360" w:lineRule="auto"/>
        <w:ind w:firstLineChars="150" w:firstLine="360"/>
        <w:rPr>
          <w:rFonts w:ascii="宋体" w:hAnsi="宋体"/>
          <w:sz w:val="24"/>
        </w:rPr>
      </w:pPr>
      <w:r>
        <w:rPr>
          <w:rFonts w:ascii="宋体" w:hAnsi="宋体" w:hint="eastAsia"/>
          <w:sz w:val="24"/>
        </w:rPr>
        <w:t>（6）工程重点部位、重点工序无旁站或无记录的，处以1000-5000元∕次罚款。</w:t>
      </w:r>
    </w:p>
    <w:p w:rsidR="0020179E" w:rsidRDefault="0007006D">
      <w:pPr>
        <w:spacing w:line="360" w:lineRule="auto"/>
        <w:ind w:firstLineChars="150" w:firstLine="360"/>
        <w:rPr>
          <w:rFonts w:ascii="宋体" w:hAnsi="宋体"/>
          <w:sz w:val="24"/>
        </w:rPr>
      </w:pPr>
      <w:r>
        <w:rPr>
          <w:rFonts w:ascii="宋体" w:hAnsi="宋体" w:hint="eastAsia"/>
          <w:sz w:val="24"/>
        </w:rPr>
        <w:t>（7）工程量及经济签证计量、审核不准确或错误的，处以1000-5000元∕次罚款。</w:t>
      </w:r>
    </w:p>
    <w:p w:rsidR="0020179E" w:rsidRDefault="0007006D">
      <w:pPr>
        <w:spacing w:line="360" w:lineRule="auto"/>
        <w:ind w:firstLineChars="150" w:firstLine="360"/>
        <w:rPr>
          <w:rFonts w:ascii="宋体" w:hAnsi="宋体"/>
          <w:sz w:val="24"/>
        </w:rPr>
      </w:pPr>
      <w:r>
        <w:rPr>
          <w:rFonts w:ascii="宋体" w:hAnsi="宋体" w:hint="eastAsia"/>
          <w:sz w:val="24"/>
        </w:rPr>
        <w:t>（8）人员配备不到位或未经甲方许可擅自更换人员的，严格按合同约定予以处罚。</w:t>
      </w:r>
    </w:p>
    <w:p w:rsidR="0020179E" w:rsidRDefault="0007006D">
      <w:pPr>
        <w:spacing w:line="360" w:lineRule="auto"/>
        <w:ind w:firstLineChars="150" w:firstLine="360"/>
        <w:rPr>
          <w:rFonts w:ascii="宋体" w:hAnsi="宋体"/>
          <w:sz w:val="24"/>
        </w:rPr>
      </w:pPr>
      <w:r>
        <w:rPr>
          <w:rFonts w:ascii="宋体" w:hAnsi="宋体" w:hint="eastAsia"/>
          <w:sz w:val="24"/>
        </w:rPr>
        <w:t>（9）进度计划与实际进度偏差较大，未督促完成的，处以1000元∕次罚款。</w:t>
      </w:r>
    </w:p>
    <w:p w:rsidR="0020179E" w:rsidRDefault="0007006D">
      <w:pPr>
        <w:spacing w:line="360" w:lineRule="auto"/>
        <w:ind w:firstLineChars="150" w:firstLine="360"/>
        <w:rPr>
          <w:rFonts w:ascii="宋体" w:hAnsi="宋体"/>
          <w:sz w:val="24"/>
        </w:rPr>
      </w:pPr>
      <w:r>
        <w:rPr>
          <w:rFonts w:ascii="宋体" w:hAnsi="宋体" w:hint="eastAsia"/>
          <w:sz w:val="24"/>
        </w:rPr>
        <w:t>（10）监理规划、实施细则未及时编制、审核，各项施工方案未及时审批，处以500-1000元∕次罚款。</w:t>
      </w:r>
    </w:p>
    <w:p w:rsidR="0020179E" w:rsidRDefault="0007006D">
      <w:pPr>
        <w:spacing w:line="360" w:lineRule="auto"/>
        <w:ind w:firstLineChars="150" w:firstLine="360"/>
        <w:rPr>
          <w:rFonts w:ascii="宋体" w:hAnsi="宋体"/>
          <w:sz w:val="24"/>
        </w:rPr>
      </w:pPr>
      <w:r>
        <w:rPr>
          <w:rFonts w:ascii="宋体" w:hAnsi="宋体" w:hint="eastAsia"/>
          <w:sz w:val="24"/>
        </w:rPr>
        <w:t>（11）未及时组织监理例会工作，处以500元∕次罚款。</w:t>
      </w:r>
    </w:p>
    <w:p w:rsidR="0020179E" w:rsidRDefault="0007006D">
      <w:pPr>
        <w:spacing w:line="360" w:lineRule="auto"/>
        <w:rPr>
          <w:rFonts w:ascii="宋体" w:hAnsi="宋体" w:cs="宋体"/>
          <w:b/>
          <w:kern w:val="0"/>
          <w:sz w:val="28"/>
          <w:szCs w:val="28"/>
        </w:rPr>
      </w:pPr>
      <w:r>
        <w:rPr>
          <w:rFonts w:ascii="宋体" w:hAnsi="宋体" w:cs="宋体" w:hint="eastAsia"/>
          <w:b/>
          <w:kern w:val="0"/>
          <w:sz w:val="28"/>
          <w:szCs w:val="28"/>
        </w:rPr>
        <w:t>四、踏勘现场</w:t>
      </w:r>
    </w:p>
    <w:p w:rsidR="0020179E" w:rsidRDefault="0007006D">
      <w:pPr>
        <w:spacing w:line="360" w:lineRule="auto"/>
        <w:ind w:firstLineChars="200" w:firstLine="480"/>
        <w:rPr>
          <w:rFonts w:ascii="宋体" w:hAnsi="宋体"/>
          <w:sz w:val="24"/>
        </w:rPr>
      </w:pPr>
      <w:r>
        <w:rPr>
          <w:rFonts w:ascii="宋体" w:hAnsi="宋体" w:hint="eastAsia"/>
          <w:sz w:val="24"/>
        </w:rPr>
        <w:t>投标人应自行对工程现场及周围环境进行踏勘以获得有关抽签和签署合同所涉及现场</w:t>
      </w:r>
      <w:r>
        <w:rPr>
          <w:rFonts w:ascii="宋体" w:hAnsi="宋体" w:hint="eastAsia"/>
          <w:sz w:val="24"/>
        </w:rPr>
        <w:lastRenderedPageBreak/>
        <w:t>的资料。踏勘现场所发生的自身费用由投标人自己承担。经招标人允许，投标人可为踏勘目的进入招标人的项目现场，但投标人不得因此使招标人承担有关的责任和蒙受损失。投标人应承担踏勘现场的责任和风险。</w:t>
      </w:r>
    </w:p>
    <w:p w:rsidR="0020179E" w:rsidRDefault="0007006D">
      <w:pPr>
        <w:spacing w:line="360" w:lineRule="auto"/>
        <w:ind w:firstLineChars="200" w:firstLine="480"/>
        <w:rPr>
          <w:rFonts w:ascii="宋体" w:hAnsi="宋体"/>
          <w:sz w:val="24"/>
        </w:rPr>
      </w:pPr>
      <w:r>
        <w:rPr>
          <w:rFonts w:ascii="宋体" w:hAnsi="宋体" w:hint="eastAsia"/>
          <w:sz w:val="24"/>
        </w:rPr>
        <w:t>招标人向投标人提供的所有数据和资料，是招标人现有的能被投标人利用的资料，招标人对投标人做出的任何推论、理解和结论均不负责任。</w:t>
      </w:r>
    </w:p>
    <w:p w:rsidR="0020179E" w:rsidRDefault="0007006D">
      <w:pPr>
        <w:adjustRightInd w:val="0"/>
        <w:snapToGrid w:val="0"/>
        <w:spacing w:line="360" w:lineRule="auto"/>
        <w:rPr>
          <w:rFonts w:ascii="宋体" w:hAnsi="宋体" w:cs="宋体"/>
          <w:b/>
          <w:kern w:val="0"/>
          <w:sz w:val="28"/>
          <w:szCs w:val="28"/>
        </w:rPr>
      </w:pPr>
      <w:r>
        <w:rPr>
          <w:rFonts w:ascii="宋体" w:hAnsi="宋体" w:cs="宋体" w:hint="eastAsia"/>
          <w:b/>
          <w:kern w:val="0"/>
          <w:sz w:val="28"/>
          <w:szCs w:val="28"/>
        </w:rPr>
        <w:t>五、农民工工资要求</w:t>
      </w:r>
    </w:p>
    <w:p w:rsidR="0020179E" w:rsidRDefault="0007006D">
      <w:pPr>
        <w:spacing w:line="360" w:lineRule="auto"/>
        <w:ind w:firstLineChars="150" w:firstLine="360"/>
        <w:rPr>
          <w:rFonts w:ascii="宋体" w:hAnsi="宋体"/>
          <w:sz w:val="24"/>
        </w:rPr>
      </w:pPr>
      <w:r>
        <w:rPr>
          <w:rFonts w:ascii="宋体" w:hAnsi="宋体" w:hint="eastAsia"/>
          <w:sz w:val="24"/>
        </w:rPr>
        <w:t xml:space="preserve"> 1.依据《潜山县人民政府关于建设工程领域农民工工资实名制发放的实施意见》（潜政秘〔201</w:t>
      </w:r>
      <w:r>
        <w:rPr>
          <w:rFonts w:ascii="宋体" w:hAnsi="宋体"/>
          <w:sz w:val="24"/>
        </w:rPr>
        <w:t>7</w:t>
      </w:r>
      <w:r>
        <w:rPr>
          <w:rFonts w:ascii="宋体" w:hAnsi="宋体" w:hint="eastAsia"/>
          <w:sz w:val="24"/>
        </w:rPr>
        <w:t>〕</w:t>
      </w:r>
      <w:r>
        <w:rPr>
          <w:rFonts w:ascii="宋体" w:hAnsi="宋体"/>
          <w:sz w:val="24"/>
        </w:rPr>
        <w:t>79</w:t>
      </w:r>
      <w:r>
        <w:rPr>
          <w:rFonts w:ascii="宋体" w:hAnsi="宋体" w:hint="eastAsia"/>
          <w:sz w:val="24"/>
        </w:rPr>
        <w:t>号）的规定，本项目监理人应将农民工工资支付情况纳入监理日志内容，督促工程项目总承包单位按时足额支付农民工工资。对建设单位未按时足额拨付工资性工程款，工程项目总承包单位未按时足额支付农民工工资、未在施工现场醒目位置公示工资性工程款拨付和农民工工资支付清单的，工程项目监理人应及时向领导小组办公室报告。</w:t>
      </w:r>
    </w:p>
    <w:p w:rsidR="0020179E" w:rsidRDefault="0007006D">
      <w:pPr>
        <w:spacing w:line="360" w:lineRule="auto"/>
        <w:ind w:firstLineChars="150" w:firstLine="360"/>
        <w:rPr>
          <w:rFonts w:ascii="宋体" w:hAnsi="宋体"/>
          <w:sz w:val="24"/>
        </w:rPr>
      </w:pPr>
      <w:r>
        <w:rPr>
          <w:rFonts w:ascii="宋体" w:hAnsi="宋体" w:hint="eastAsia"/>
          <w:sz w:val="24"/>
        </w:rPr>
        <w:t xml:space="preserve"> 2.工程项目监理人未将农民工工资支付情况记入监理日志的；或应向领导小组办公室报告农民工工资支付事项而未报告的，由领导小组办公室限期约谈,责令限期整改,逾期未整改或整改不到位的，记入市建设行业信用信息系统，列入全市建筑市场重点监管对象。</w:t>
      </w:r>
    </w:p>
    <w:p w:rsidR="0020179E" w:rsidRDefault="0007006D">
      <w:pPr>
        <w:adjustRightInd w:val="0"/>
        <w:snapToGrid w:val="0"/>
        <w:spacing w:line="360" w:lineRule="auto"/>
        <w:rPr>
          <w:rFonts w:ascii="宋体" w:hAnsi="宋体" w:cs="宋体"/>
          <w:b/>
          <w:kern w:val="0"/>
          <w:sz w:val="28"/>
          <w:szCs w:val="28"/>
        </w:rPr>
      </w:pPr>
      <w:r>
        <w:rPr>
          <w:rFonts w:ascii="宋体" w:hAnsi="宋体" w:cs="宋体" w:hint="eastAsia"/>
          <w:b/>
          <w:kern w:val="0"/>
          <w:sz w:val="28"/>
          <w:szCs w:val="28"/>
        </w:rPr>
        <w:t>六、费用缴纳</w:t>
      </w:r>
    </w:p>
    <w:p w:rsidR="0020179E" w:rsidRDefault="0007006D">
      <w:pPr>
        <w:spacing w:line="360" w:lineRule="auto"/>
        <w:rPr>
          <w:rFonts w:ascii="宋体" w:hAnsi="宋体"/>
          <w:sz w:val="24"/>
        </w:rPr>
      </w:pPr>
      <w:r>
        <w:rPr>
          <w:rFonts w:ascii="宋体" w:hAnsi="宋体" w:hint="eastAsia"/>
          <w:sz w:val="24"/>
        </w:rPr>
        <w:t xml:space="preserve">    招标代理费：本项目交易代理服务费按“发改价格［2011］534号”文件规定标准收取，由中标人支付。</w:t>
      </w:r>
    </w:p>
    <w:p w:rsidR="0020179E" w:rsidRDefault="0007006D">
      <w:pPr>
        <w:spacing w:line="360" w:lineRule="auto"/>
        <w:rPr>
          <w:rFonts w:ascii="宋体" w:hAnsi="宋体"/>
          <w:sz w:val="24"/>
        </w:rPr>
      </w:pPr>
      <w:r>
        <w:rPr>
          <w:rFonts w:ascii="宋体" w:hAnsi="宋体" w:hint="eastAsia"/>
          <w:sz w:val="24"/>
        </w:rPr>
        <w:t xml:space="preserve">    中标人在收到缴费通知后1个工作日内缴纳相关费用，未按规定缴纳的，招标人有权取消其中标资格，并给予不良行为记录并予以披露。</w:t>
      </w:r>
    </w:p>
    <w:p w:rsidR="0020179E" w:rsidRDefault="0007006D">
      <w:pPr>
        <w:spacing w:line="360" w:lineRule="auto"/>
        <w:rPr>
          <w:rFonts w:ascii="宋体" w:hAnsi="宋体" w:cs="宋体"/>
          <w:b/>
          <w:kern w:val="0"/>
          <w:sz w:val="28"/>
          <w:szCs w:val="28"/>
        </w:rPr>
      </w:pPr>
      <w:r>
        <w:rPr>
          <w:rFonts w:ascii="宋体" w:hAnsi="宋体" w:cs="宋体" w:hint="eastAsia"/>
          <w:b/>
          <w:kern w:val="0"/>
          <w:sz w:val="28"/>
          <w:szCs w:val="28"/>
        </w:rPr>
        <w:t>七、中标人须知</w:t>
      </w:r>
    </w:p>
    <w:p w:rsidR="0020179E" w:rsidRDefault="0007006D">
      <w:pPr>
        <w:spacing w:line="360" w:lineRule="auto"/>
        <w:ind w:firstLineChars="200" w:firstLine="480"/>
        <w:rPr>
          <w:rFonts w:ascii="宋体" w:hAnsi="宋体"/>
          <w:sz w:val="24"/>
        </w:rPr>
      </w:pPr>
      <w:r>
        <w:rPr>
          <w:rFonts w:ascii="宋体" w:hAnsi="宋体" w:hint="eastAsia"/>
          <w:sz w:val="24"/>
        </w:rPr>
        <w:t>1.</w:t>
      </w:r>
      <w:r>
        <w:rPr>
          <w:rFonts w:ascii="宋体" w:hAnsi="宋体" w:cs="宋体" w:hint="eastAsia"/>
          <w:sz w:val="24"/>
        </w:rPr>
        <w:t xml:space="preserve"> 除不可抗力外，</w:t>
      </w:r>
      <w:r>
        <w:rPr>
          <w:rFonts w:ascii="宋体" w:hAnsi="宋体" w:cs="宋体"/>
          <w:sz w:val="24"/>
        </w:rPr>
        <w:t xml:space="preserve"> </w:t>
      </w:r>
      <w:r>
        <w:rPr>
          <w:rFonts w:ascii="宋体" w:hAnsi="宋体" w:cs="宋体" w:hint="eastAsia"/>
          <w:sz w:val="24"/>
        </w:rPr>
        <w:t>因非监理</w:t>
      </w:r>
      <w:proofErr w:type="gramStart"/>
      <w:r>
        <w:rPr>
          <w:rFonts w:ascii="宋体" w:hAnsi="宋体" w:cs="宋体" w:hint="eastAsia"/>
          <w:sz w:val="24"/>
        </w:rPr>
        <w:t>人原因</w:t>
      </w:r>
      <w:proofErr w:type="gramEnd"/>
      <w:r>
        <w:rPr>
          <w:rFonts w:ascii="宋体" w:hAnsi="宋体" w:cs="宋体" w:hint="eastAsia"/>
          <w:sz w:val="24"/>
        </w:rPr>
        <w:t>导致本合同期限延长时，不增加任何附加工作酬金。</w:t>
      </w:r>
    </w:p>
    <w:p w:rsidR="0020179E" w:rsidRDefault="0007006D">
      <w:pPr>
        <w:spacing w:line="360" w:lineRule="auto"/>
        <w:ind w:firstLineChars="200" w:firstLine="480"/>
        <w:rPr>
          <w:rFonts w:ascii="宋体" w:hAnsi="宋体"/>
          <w:sz w:val="24"/>
        </w:rPr>
      </w:pPr>
      <w:r>
        <w:rPr>
          <w:rFonts w:ascii="宋体" w:hAnsi="宋体" w:hint="eastAsia"/>
          <w:sz w:val="24"/>
        </w:rPr>
        <w:t>2.本项目合同参照《建设工程监理合同（示范文本）》（GF－2012－0202）合同文本，中标人应当在中标通知书发出之日起</w:t>
      </w:r>
      <w:r>
        <w:rPr>
          <w:rFonts w:ascii="宋体" w:hAnsi="宋体"/>
          <w:sz w:val="24"/>
        </w:rPr>
        <w:t>3</w:t>
      </w:r>
      <w:r>
        <w:rPr>
          <w:rFonts w:ascii="宋体" w:hAnsi="宋体" w:hint="eastAsia"/>
          <w:sz w:val="24"/>
        </w:rPr>
        <w:t>个</w:t>
      </w:r>
      <w:proofErr w:type="gramStart"/>
      <w:r>
        <w:rPr>
          <w:rFonts w:ascii="宋体" w:hAnsi="宋体" w:hint="eastAsia"/>
          <w:sz w:val="24"/>
        </w:rPr>
        <w:t>日历天</w:t>
      </w:r>
      <w:proofErr w:type="gramEnd"/>
      <w:r>
        <w:rPr>
          <w:rFonts w:ascii="宋体" w:hAnsi="宋体" w:hint="eastAsia"/>
          <w:sz w:val="24"/>
        </w:rPr>
        <w:t xml:space="preserve">内与招标人签订合同，自合同签订之日起 7 </w:t>
      </w:r>
      <w:proofErr w:type="gramStart"/>
      <w:r>
        <w:rPr>
          <w:rFonts w:ascii="宋体" w:hAnsi="宋体" w:hint="eastAsia"/>
          <w:sz w:val="24"/>
        </w:rPr>
        <w:t>个</w:t>
      </w:r>
      <w:proofErr w:type="gramEnd"/>
      <w:r>
        <w:rPr>
          <w:rFonts w:ascii="宋体" w:hAnsi="宋体" w:hint="eastAsia"/>
          <w:sz w:val="24"/>
        </w:rPr>
        <w:t>工作日内到市公管局进行备案。</w:t>
      </w:r>
    </w:p>
    <w:p w:rsidR="0020179E" w:rsidRDefault="0007006D">
      <w:pPr>
        <w:spacing w:line="360" w:lineRule="auto"/>
        <w:ind w:firstLineChars="200" w:firstLine="480"/>
        <w:rPr>
          <w:rFonts w:ascii="宋体" w:hAnsi="宋体"/>
          <w:sz w:val="24"/>
        </w:rPr>
      </w:pPr>
      <w:r>
        <w:rPr>
          <w:rFonts w:ascii="宋体" w:hAnsi="宋体" w:hint="eastAsia"/>
          <w:sz w:val="24"/>
        </w:rPr>
        <w:t>3.合同双方必须严格按照抽签公告、抽签需求及有关承诺签订合同，不得擅自变更。招标人和中标人不得再行订立背离合同实质性内容的其他协议。</w:t>
      </w:r>
    </w:p>
    <w:p w:rsidR="0020179E" w:rsidRDefault="0007006D">
      <w:pPr>
        <w:spacing w:line="360" w:lineRule="auto"/>
        <w:ind w:firstLineChars="200" w:firstLine="480"/>
        <w:rPr>
          <w:rFonts w:ascii="宋体" w:hAnsi="宋体"/>
          <w:sz w:val="24"/>
        </w:rPr>
      </w:pPr>
      <w:r>
        <w:rPr>
          <w:rFonts w:ascii="宋体" w:hAnsi="宋体" w:hint="eastAsia"/>
          <w:sz w:val="24"/>
        </w:rPr>
        <w:t>4.合同文件组成及优先顺序为：（1）中标通知书；（2）抽签文件；（3）合同协议书；（4）合同专用条款；（5）合同通用条款；（6）列入合同的投标辅助资料。</w:t>
      </w:r>
    </w:p>
    <w:p w:rsidR="0020179E" w:rsidRDefault="0020179E">
      <w:pPr>
        <w:pStyle w:val="a0"/>
        <w:ind w:firstLine="210"/>
      </w:pPr>
    </w:p>
    <w:p w:rsidR="0020179E" w:rsidRDefault="0007006D">
      <w:pPr>
        <w:spacing w:line="360" w:lineRule="auto"/>
        <w:jc w:val="left"/>
        <w:rPr>
          <w:rFonts w:ascii="宋体" w:hAnsi="宋体"/>
          <w:b/>
          <w:bCs/>
          <w:sz w:val="32"/>
          <w:szCs w:val="32"/>
        </w:rPr>
      </w:pPr>
      <w:r>
        <w:rPr>
          <w:rFonts w:ascii="宋体" w:hAnsi="宋体"/>
          <w:color w:val="000000" w:themeColor="text1"/>
          <w:sz w:val="24"/>
        </w:rPr>
        <w:br w:type="page"/>
      </w:r>
      <w:r>
        <w:rPr>
          <w:rFonts w:ascii="宋体" w:hAnsi="宋体" w:hint="eastAsia"/>
          <w:b/>
          <w:bCs/>
          <w:color w:val="000000"/>
          <w:sz w:val="32"/>
          <w:szCs w:val="32"/>
        </w:rPr>
        <w:lastRenderedPageBreak/>
        <w:t>附件一：</w:t>
      </w:r>
    </w:p>
    <w:p w:rsidR="0020179E" w:rsidRDefault="0007006D">
      <w:pPr>
        <w:spacing w:line="360" w:lineRule="auto"/>
        <w:jc w:val="center"/>
        <w:rPr>
          <w:rFonts w:ascii="宋体" w:hAnsi="宋体"/>
          <w:b/>
          <w:sz w:val="32"/>
          <w:szCs w:val="32"/>
        </w:rPr>
      </w:pPr>
      <w:r>
        <w:rPr>
          <w:rFonts w:ascii="宋体" w:hAnsi="宋体" w:hint="eastAsia"/>
          <w:b/>
          <w:sz w:val="32"/>
          <w:szCs w:val="32"/>
        </w:rPr>
        <w:t>报 价 函</w:t>
      </w:r>
    </w:p>
    <w:p w:rsidR="0020179E" w:rsidRDefault="0007006D">
      <w:pPr>
        <w:spacing w:line="560" w:lineRule="exact"/>
        <w:rPr>
          <w:rFonts w:ascii="宋体" w:hAnsi="宋体"/>
          <w:sz w:val="24"/>
        </w:rPr>
      </w:pPr>
      <w:r>
        <w:rPr>
          <w:rFonts w:ascii="宋体" w:hAnsi="宋体" w:hint="eastAsia"/>
          <w:sz w:val="24"/>
        </w:rPr>
        <w:t>致：</w:t>
      </w:r>
      <w:r>
        <w:rPr>
          <w:rFonts w:ascii="宋体" w:hAnsi="宋体" w:cs="宋体" w:hint="eastAsia"/>
          <w:b/>
          <w:bCs/>
          <w:color w:val="000000"/>
          <w:sz w:val="24"/>
          <w:shd w:val="clear" w:color="auto" w:fill="FFFFFF"/>
        </w:rPr>
        <w:t>安徽省潜山经济开发区投资发展有限公司</w:t>
      </w:r>
    </w:p>
    <w:p w:rsidR="0020179E" w:rsidRDefault="0007006D">
      <w:pPr>
        <w:spacing w:line="560" w:lineRule="exact"/>
        <w:ind w:firstLineChars="200" w:firstLine="480"/>
        <w:rPr>
          <w:rFonts w:ascii="宋体" w:hAnsi="宋体"/>
          <w:color w:val="000000"/>
          <w:sz w:val="24"/>
        </w:rPr>
      </w:pPr>
      <w:r>
        <w:rPr>
          <w:rFonts w:ascii="宋体" w:hAnsi="宋体" w:hint="eastAsia"/>
          <w:color w:val="000000"/>
          <w:sz w:val="24"/>
        </w:rPr>
        <w:t>我方承诺以人民币（大写）</w:t>
      </w:r>
      <w:r>
        <w:rPr>
          <w:rFonts w:ascii="宋体" w:hAnsi="宋体" w:hint="eastAsia"/>
          <w:color w:val="000000"/>
          <w:sz w:val="24"/>
          <w:u w:val="single"/>
        </w:rPr>
        <w:t xml:space="preserve">            　</w:t>
      </w:r>
      <w:r>
        <w:rPr>
          <w:rFonts w:ascii="宋体" w:hAnsi="宋体" w:hint="eastAsia"/>
          <w:color w:val="000000"/>
          <w:sz w:val="24"/>
        </w:rPr>
        <w:t>（￥：</w:t>
      </w:r>
      <w:r>
        <w:rPr>
          <w:rFonts w:ascii="宋体" w:hAnsi="宋体" w:hint="eastAsia"/>
          <w:color w:val="000000"/>
          <w:sz w:val="24"/>
          <w:u w:val="single"/>
        </w:rPr>
        <w:t xml:space="preserve">　    　</w:t>
      </w:r>
      <w:r>
        <w:rPr>
          <w:rFonts w:ascii="宋体" w:hAnsi="宋体" w:hint="eastAsia"/>
          <w:color w:val="000000"/>
          <w:sz w:val="24"/>
        </w:rPr>
        <w:t>元）监理服务费，遵照本项目抽签文件的要求承担本项目全过程的施工监理服务任务及实际场地验收工作；监理服务周期：</w:t>
      </w:r>
      <w:r>
        <w:rPr>
          <w:rFonts w:ascii="宋体" w:hAnsi="宋体" w:hint="eastAsia"/>
          <w:b/>
          <w:color w:val="000000"/>
          <w:sz w:val="24"/>
          <w:u w:val="single"/>
        </w:rPr>
        <w:t>自合同签订之日起至缺陷责任期满止</w:t>
      </w:r>
      <w:r>
        <w:rPr>
          <w:rFonts w:ascii="宋体" w:hAnsi="宋体" w:hint="eastAsia"/>
          <w:color w:val="000000"/>
          <w:sz w:val="24"/>
        </w:rPr>
        <w:t>；质量要求：</w:t>
      </w:r>
      <w:r>
        <w:rPr>
          <w:rFonts w:ascii="宋体" w:hAnsi="宋体" w:hint="eastAsia"/>
          <w:b/>
          <w:color w:val="000000"/>
          <w:sz w:val="24"/>
          <w:u w:val="single"/>
        </w:rPr>
        <w:t>符合国家及行业标准</w:t>
      </w:r>
      <w:r>
        <w:rPr>
          <w:rFonts w:ascii="宋体" w:hAnsi="宋体" w:hint="eastAsia"/>
          <w:color w:val="000000"/>
          <w:sz w:val="24"/>
        </w:rPr>
        <w:t>。</w:t>
      </w:r>
    </w:p>
    <w:p w:rsidR="0020179E" w:rsidRDefault="0020179E">
      <w:pPr>
        <w:spacing w:line="560" w:lineRule="exact"/>
        <w:ind w:firstLineChars="200" w:firstLine="480"/>
        <w:rPr>
          <w:rFonts w:ascii="宋体" w:hAnsi="宋体"/>
          <w:color w:val="000000"/>
          <w:sz w:val="24"/>
        </w:rPr>
      </w:pPr>
    </w:p>
    <w:p w:rsidR="0020179E" w:rsidRDefault="0020179E">
      <w:pPr>
        <w:spacing w:line="560" w:lineRule="exact"/>
      </w:pPr>
    </w:p>
    <w:p w:rsidR="0020179E" w:rsidRDefault="0020179E">
      <w:pPr>
        <w:spacing w:line="560" w:lineRule="exact"/>
      </w:pPr>
    </w:p>
    <w:p w:rsidR="0020179E" w:rsidRDefault="0020179E">
      <w:pPr>
        <w:widowControl/>
        <w:spacing w:line="560" w:lineRule="exact"/>
        <w:jc w:val="left"/>
        <w:rPr>
          <w:rFonts w:ascii="宋体" w:hAnsi="宋体" w:cs="宋体"/>
          <w:kern w:val="0"/>
          <w:sz w:val="24"/>
        </w:rPr>
      </w:pPr>
    </w:p>
    <w:p w:rsidR="0020179E" w:rsidRDefault="0007006D">
      <w:pPr>
        <w:spacing w:line="560" w:lineRule="exact"/>
        <w:ind w:firstLineChars="1800" w:firstLine="4320"/>
        <w:rPr>
          <w:sz w:val="24"/>
        </w:rPr>
      </w:pPr>
      <w:r>
        <w:rPr>
          <w:rFonts w:hint="eastAsia"/>
          <w:sz w:val="24"/>
        </w:rPr>
        <w:t>投标人（盖单位公章）</w:t>
      </w:r>
      <w:r>
        <w:rPr>
          <w:rFonts w:hint="eastAsia"/>
          <w:sz w:val="24"/>
          <w:u w:val="single"/>
        </w:rPr>
        <w:t xml:space="preserve">     </w:t>
      </w:r>
      <w:r>
        <w:rPr>
          <w:rFonts w:hint="eastAsia"/>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p>
    <w:p w:rsidR="0020179E" w:rsidRDefault="0007006D">
      <w:pPr>
        <w:spacing w:line="560" w:lineRule="exact"/>
        <w:ind w:firstLineChars="1800" w:firstLine="4320"/>
        <w:rPr>
          <w:sz w:val="24"/>
          <w:u w:val="single"/>
        </w:rPr>
      </w:pPr>
      <w:r>
        <w:rPr>
          <w:rFonts w:hint="eastAsia"/>
          <w:sz w:val="24"/>
        </w:rPr>
        <w:t>单位负责人（签字或盖章）</w:t>
      </w:r>
      <w:r>
        <w:rPr>
          <w:rFonts w:hint="eastAsia"/>
          <w:sz w:val="24"/>
          <w:u w:val="single"/>
        </w:rPr>
        <w:t xml:space="preserve">         </w:t>
      </w:r>
      <w:r>
        <w:rPr>
          <w:rFonts w:hint="eastAsia"/>
          <w:sz w:val="24"/>
          <w:u w:val="single"/>
        </w:rPr>
        <w:t xml:space="preserve">　　</w:t>
      </w:r>
      <w:proofErr w:type="gramStart"/>
      <w:r>
        <w:rPr>
          <w:rFonts w:hint="eastAsia"/>
          <w:sz w:val="24"/>
          <w:u w:val="single"/>
        </w:rPr>
        <w:t xml:space="preserve">　</w:t>
      </w:r>
      <w:proofErr w:type="gramEnd"/>
      <w:r>
        <w:rPr>
          <w:rFonts w:hint="eastAsia"/>
          <w:sz w:val="24"/>
          <w:u w:val="single"/>
        </w:rPr>
        <w:t xml:space="preserve"> </w:t>
      </w:r>
    </w:p>
    <w:p w:rsidR="0020179E" w:rsidRDefault="0007006D">
      <w:pPr>
        <w:spacing w:line="560" w:lineRule="exact"/>
        <w:ind w:firstLineChars="1800" w:firstLine="4320"/>
        <w:rPr>
          <w:sz w:val="24"/>
          <w:u w:val="single"/>
        </w:rPr>
      </w:pPr>
      <w:r>
        <w:rPr>
          <w:rFonts w:hint="eastAsia"/>
          <w:sz w:val="24"/>
        </w:rPr>
        <w:t>日</w:t>
      </w:r>
      <w:r>
        <w:rPr>
          <w:rFonts w:hint="eastAsia"/>
          <w:sz w:val="24"/>
        </w:rPr>
        <w:t xml:space="preserve">    </w:t>
      </w:r>
      <w:r>
        <w:rPr>
          <w:rFonts w:hint="eastAsia"/>
          <w:sz w:val="24"/>
        </w:rPr>
        <w:t>期</w:t>
      </w:r>
      <w:r>
        <w:rPr>
          <w:rFonts w:hint="eastAsia"/>
          <w:sz w:val="24"/>
        </w:rPr>
        <w:t xml:space="preserve"> </w:t>
      </w:r>
      <w:r>
        <w:rPr>
          <w:rFonts w:hint="eastAsia"/>
          <w:sz w:val="24"/>
          <w:u w:val="single"/>
        </w:rPr>
        <w:t xml:space="preserve">                </w:t>
      </w:r>
      <w:proofErr w:type="gramStart"/>
      <w:r>
        <w:rPr>
          <w:rFonts w:hint="eastAsia"/>
          <w:sz w:val="24"/>
          <w:u w:val="single"/>
        </w:rPr>
        <w:t xml:space="preserve">　　　　</w:t>
      </w:r>
      <w:proofErr w:type="gramEnd"/>
      <w:r>
        <w:rPr>
          <w:rFonts w:hint="eastAsia"/>
          <w:sz w:val="24"/>
          <w:u w:val="single"/>
        </w:rPr>
        <w:t xml:space="preserve"> </w:t>
      </w:r>
      <w:r>
        <w:rPr>
          <w:rFonts w:hint="eastAsia"/>
          <w:sz w:val="24"/>
          <w:u w:val="single"/>
        </w:rPr>
        <w:t xml:space="preserve">　　</w:t>
      </w:r>
      <w:proofErr w:type="gramStart"/>
      <w:r>
        <w:rPr>
          <w:rFonts w:hint="eastAsia"/>
          <w:sz w:val="24"/>
          <w:u w:val="single"/>
        </w:rPr>
        <w:t xml:space="preserve">　</w:t>
      </w:r>
      <w:proofErr w:type="gramEnd"/>
    </w:p>
    <w:p w:rsidR="0020179E" w:rsidRDefault="0020179E">
      <w:pPr>
        <w:spacing w:line="560" w:lineRule="exact"/>
        <w:ind w:firstLineChars="1800" w:firstLine="4320"/>
        <w:rPr>
          <w:sz w:val="24"/>
          <w:u w:val="single"/>
        </w:rPr>
      </w:pPr>
    </w:p>
    <w:p w:rsidR="0020179E" w:rsidRDefault="0020179E">
      <w:pPr>
        <w:spacing w:line="560" w:lineRule="exact"/>
        <w:ind w:firstLineChars="1800" w:firstLine="4320"/>
        <w:rPr>
          <w:sz w:val="24"/>
          <w:u w:val="single"/>
        </w:rPr>
      </w:pPr>
    </w:p>
    <w:p w:rsidR="0020179E" w:rsidRDefault="0007006D">
      <w:pPr>
        <w:widowControl/>
        <w:spacing w:line="500" w:lineRule="exact"/>
        <w:jc w:val="left"/>
        <w:rPr>
          <w:sz w:val="24"/>
        </w:rPr>
      </w:pPr>
      <w:r>
        <w:rPr>
          <w:sz w:val="24"/>
        </w:rPr>
        <w:br w:type="page"/>
      </w:r>
    </w:p>
    <w:p w:rsidR="0020179E" w:rsidRDefault="0007006D">
      <w:pPr>
        <w:jc w:val="left"/>
        <w:rPr>
          <w:b/>
          <w:bCs/>
          <w:sz w:val="32"/>
          <w:szCs w:val="32"/>
        </w:rPr>
      </w:pPr>
      <w:r>
        <w:rPr>
          <w:rFonts w:hint="eastAsia"/>
          <w:b/>
          <w:bCs/>
          <w:sz w:val="32"/>
          <w:szCs w:val="32"/>
        </w:rPr>
        <w:lastRenderedPageBreak/>
        <w:t>附件二：小额库操作手册</w:t>
      </w:r>
    </w:p>
    <w:p w:rsidR="0020179E" w:rsidRDefault="0007006D">
      <w:pPr>
        <w:numPr>
          <w:ilvl w:val="0"/>
          <w:numId w:val="2"/>
        </w:numPr>
        <w:jc w:val="left"/>
      </w:pPr>
      <w:r>
        <w:rPr>
          <w:rFonts w:hint="eastAsia"/>
        </w:rPr>
        <w:t>相应专业投标单位登陆安庆市公共资源交易中心投标人系统，</w:t>
      </w:r>
      <w:r>
        <w:rPr>
          <w:rFonts w:hint="eastAsia"/>
        </w:rPr>
        <w:t xml:space="preserve">http://183.167.246.178:8605/TPBidder/Pages/FrameAll.aspx   </w:t>
      </w:r>
      <w:r>
        <w:rPr>
          <w:rFonts w:hint="eastAsia"/>
        </w:rPr>
        <w:t>小额施工项目请用施工单位进去，小额监理的项目请用单位类型为监理单位进去，其他类型项目同理。</w:t>
      </w:r>
    </w:p>
    <w:p w:rsidR="0020179E" w:rsidRDefault="0007006D">
      <w:pPr>
        <w:numPr>
          <w:ilvl w:val="0"/>
          <w:numId w:val="2"/>
        </w:numPr>
        <w:jc w:val="left"/>
      </w:pPr>
      <w:r>
        <w:rPr>
          <w:rFonts w:hint="eastAsia"/>
        </w:rPr>
        <w:t>点击“定点抽签项目投标”，输入项目名称的关键字检索需要投标的项目</w:t>
      </w:r>
    </w:p>
    <w:p w:rsidR="0020179E" w:rsidRDefault="0007006D">
      <w:pPr>
        <w:jc w:val="left"/>
      </w:pPr>
      <w:r>
        <w:rPr>
          <w:noProof/>
        </w:rPr>
        <w:drawing>
          <wp:inline distT="0" distB="0" distL="0" distR="0">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rsidR="0020179E" w:rsidRDefault="0007006D">
      <w:pPr>
        <w:numPr>
          <w:ilvl w:val="0"/>
          <w:numId w:val="2"/>
        </w:numPr>
        <w:jc w:val="left"/>
      </w:pPr>
      <w:r>
        <w:rPr>
          <w:rFonts w:hint="eastAsia"/>
        </w:rPr>
        <w:t>找到项目之后，点击操作按钮进行投标</w:t>
      </w:r>
    </w:p>
    <w:p w:rsidR="0020179E" w:rsidRDefault="0007006D">
      <w:pPr>
        <w:jc w:val="left"/>
      </w:pPr>
      <w:r>
        <w:rPr>
          <w:noProof/>
        </w:rPr>
        <w:drawing>
          <wp:inline distT="0" distB="0" distL="0" distR="0">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rsidR="0020179E" w:rsidRDefault="0007006D">
      <w:pPr>
        <w:jc w:val="left"/>
      </w:pPr>
      <w:r>
        <w:rPr>
          <w:rFonts w:hint="eastAsia"/>
        </w:rPr>
        <w:t>完善信息，点击我要投标</w:t>
      </w:r>
    </w:p>
    <w:p w:rsidR="0020179E" w:rsidRDefault="0007006D">
      <w:pPr>
        <w:jc w:val="left"/>
      </w:pPr>
      <w:r>
        <w:rPr>
          <w:noProof/>
        </w:rPr>
        <w:drawing>
          <wp:inline distT="0" distB="0" distL="0" distR="0">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rsidR="0020179E" w:rsidRDefault="0007006D">
      <w:pPr>
        <w:jc w:val="left"/>
      </w:pPr>
      <w:r>
        <w:rPr>
          <w:rFonts w:hint="eastAsia"/>
        </w:rPr>
        <w:t>状态为已投标即可</w:t>
      </w:r>
    </w:p>
    <w:p w:rsidR="0020179E" w:rsidRDefault="0007006D">
      <w:pPr>
        <w:jc w:val="left"/>
      </w:pPr>
      <w:r>
        <w:rPr>
          <w:noProof/>
        </w:rPr>
        <w:drawing>
          <wp:inline distT="0" distB="0" distL="0" distR="0">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rsidR="0020179E" w:rsidRDefault="0007006D">
      <w:pPr>
        <w:numPr>
          <w:ilvl w:val="0"/>
          <w:numId w:val="2"/>
        </w:numPr>
        <w:jc w:val="left"/>
      </w:pPr>
      <w:r>
        <w:rPr>
          <w:rFonts w:hint="eastAsia"/>
        </w:rPr>
        <w:t>投标单位撤销投标</w:t>
      </w:r>
    </w:p>
    <w:p w:rsidR="0020179E" w:rsidRDefault="0007006D">
      <w:pPr>
        <w:jc w:val="left"/>
      </w:pPr>
      <w:r>
        <w:rPr>
          <w:rFonts w:hint="eastAsia"/>
        </w:rPr>
        <w:t>投标单位在定点抽签项目菜单内点击已投标项目后面的操作按钮，</w:t>
      </w:r>
    </w:p>
    <w:p w:rsidR="0020179E" w:rsidRDefault="0007006D">
      <w:pPr>
        <w:jc w:val="left"/>
      </w:pPr>
      <w:r>
        <w:rPr>
          <w:noProof/>
        </w:rPr>
        <w:lastRenderedPageBreak/>
        <w:drawing>
          <wp:inline distT="0" distB="0" distL="0" distR="0">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rsidR="0020179E" w:rsidRDefault="0007006D">
      <w:pPr>
        <w:jc w:val="left"/>
      </w:pPr>
      <w:r>
        <w:rPr>
          <w:rFonts w:hint="eastAsia"/>
        </w:rPr>
        <w:t>点击撤销投标，并提示撤销成功即可</w:t>
      </w:r>
    </w:p>
    <w:p w:rsidR="0020179E" w:rsidRDefault="0007006D">
      <w:pPr>
        <w:jc w:val="left"/>
      </w:pPr>
      <w:r>
        <w:rPr>
          <w:noProof/>
        </w:rPr>
        <w:drawing>
          <wp:inline distT="0" distB="0" distL="0" distR="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rsidR="0020179E" w:rsidRDefault="0020179E">
      <w:pPr>
        <w:jc w:val="left"/>
      </w:pPr>
    </w:p>
    <w:p w:rsidR="0020179E" w:rsidRDefault="0007006D">
      <w:pPr>
        <w:numPr>
          <w:ilvl w:val="0"/>
          <w:numId w:val="2"/>
        </w:numPr>
        <w:jc w:val="left"/>
      </w:pPr>
      <w:r>
        <w:rPr>
          <w:rFonts w:hint="eastAsia"/>
        </w:rPr>
        <w:t>投标单位在公告要求的在线签到时间内完成在线签到</w:t>
      </w:r>
    </w:p>
    <w:p w:rsidR="0020179E" w:rsidRDefault="0007006D">
      <w:pPr>
        <w:jc w:val="left"/>
      </w:pPr>
      <w:r>
        <w:rPr>
          <w:noProof/>
        </w:rPr>
        <w:drawing>
          <wp:inline distT="0" distB="0" distL="0" distR="0">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rsidR="0020179E" w:rsidRDefault="0020179E">
      <w:pPr>
        <w:jc w:val="left"/>
      </w:pPr>
    </w:p>
    <w:p w:rsidR="0020179E" w:rsidRDefault="0007006D">
      <w:pPr>
        <w:numPr>
          <w:ilvl w:val="0"/>
          <w:numId w:val="2"/>
        </w:numPr>
        <w:jc w:val="left"/>
      </w:pPr>
      <w:r>
        <w:rPr>
          <w:rFonts w:hint="eastAsia"/>
        </w:rPr>
        <w:t>投标单位可在开标之后查看该项目的签到排序情况</w:t>
      </w:r>
    </w:p>
    <w:p w:rsidR="0020179E" w:rsidRDefault="0007006D">
      <w:pPr>
        <w:jc w:val="left"/>
      </w:pPr>
      <w:r>
        <w:rPr>
          <w:noProof/>
        </w:rPr>
        <w:drawing>
          <wp:inline distT="0" distB="0" distL="0" distR="0">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rsidR="0020179E" w:rsidRDefault="0007006D">
      <w:pPr>
        <w:jc w:val="left"/>
      </w:pPr>
      <w:r>
        <w:rPr>
          <w:noProof/>
        </w:rPr>
        <w:lastRenderedPageBreak/>
        <w:drawing>
          <wp:inline distT="0" distB="0" distL="0" distR="0">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rsidR="0020179E" w:rsidRDefault="0020179E">
      <w:pPr>
        <w:jc w:val="left"/>
      </w:pPr>
    </w:p>
    <w:p w:rsidR="0020179E" w:rsidRDefault="0020179E">
      <w:pPr>
        <w:jc w:val="left"/>
      </w:pPr>
    </w:p>
    <w:p w:rsidR="0020179E" w:rsidRDefault="0020179E">
      <w:pPr>
        <w:spacing w:line="360" w:lineRule="auto"/>
        <w:rPr>
          <w:rFonts w:ascii="宋体" w:hAnsi="宋体"/>
          <w:color w:val="000000" w:themeColor="text1"/>
          <w:sz w:val="24"/>
        </w:rPr>
      </w:pPr>
    </w:p>
    <w:sectPr w:rsidR="0020179E">
      <w:pgSz w:w="11906" w:h="16838"/>
      <w:pgMar w:top="1202" w:right="1202" w:bottom="1202" w:left="1202"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985" w:rsidRDefault="005C0985">
      <w:r>
        <w:separator/>
      </w:r>
    </w:p>
  </w:endnote>
  <w:endnote w:type="continuationSeparator" w:id="0">
    <w:p w:rsidR="005C0985" w:rsidRDefault="005C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673808"/>
    </w:sdtPr>
    <w:sdtEndPr/>
    <w:sdtContent>
      <w:p w:rsidR="0020179E" w:rsidRDefault="0007006D">
        <w:pPr>
          <w:pStyle w:val="a9"/>
          <w:jc w:val="center"/>
        </w:pPr>
        <w:r>
          <w:fldChar w:fldCharType="begin"/>
        </w:r>
        <w:r>
          <w:instrText>PAGE   \* MERGEFORMAT</w:instrText>
        </w:r>
        <w:r>
          <w:fldChar w:fldCharType="separate"/>
        </w:r>
        <w:r w:rsidR="00DD420E" w:rsidRPr="00DD420E">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985" w:rsidRDefault="005C0985">
      <w:r>
        <w:separator/>
      </w:r>
    </w:p>
  </w:footnote>
  <w:footnote w:type="continuationSeparator" w:id="0">
    <w:p w:rsidR="005C0985" w:rsidRDefault="005C0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79E" w:rsidRDefault="0020179E">
    <w:pPr>
      <w:pStyle w:val="aa"/>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1D355"/>
    <w:multiLevelType w:val="singleLevel"/>
    <w:tmpl w:val="4601D355"/>
    <w:lvl w:ilvl="0">
      <w:start w:val="1"/>
      <w:numFmt w:val="decimal"/>
      <w:suff w:val="nothing"/>
      <w:lvlText w:val="%1、"/>
      <w:lvlJc w:val="left"/>
    </w:lvl>
  </w:abstractNum>
  <w:abstractNum w:abstractNumId="1">
    <w:nsid w:val="675D7E54"/>
    <w:multiLevelType w:val="singleLevel"/>
    <w:tmpl w:val="675D7E54"/>
    <w:lvl w:ilvl="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CB7"/>
    <w:rsid w:val="00020FD7"/>
    <w:rsid w:val="0002644B"/>
    <w:rsid w:val="00034294"/>
    <w:rsid w:val="00041162"/>
    <w:rsid w:val="00041EBA"/>
    <w:rsid w:val="0004741C"/>
    <w:rsid w:val="000560A4"/>
    <w:rsid w:val="0007006D"/>
    <w:rsid w:val="00071311"/>
    <w:rsid w:val="00072373"/>
    <w:rsid w:val="00073C8B"/>
    <w:rsid w:val="00076D3F"/>
    <w:rsid w:val="00095F49"/>
    <w:rsid w:val="000A18DA"/>
    <w:rsid w:val="000A2BEB"/>
    <w:rsid w:val="000A2D7E"/>
    <w:rsid w:val="000A3B67"/>
    <w:rsid w:val="000A6215"/>
    <w:rsid w:val="000B0E6A"/>
    <w:rsid w:val="000B3577"/>
    <w:rsid w:val="000B45EB"/>
    <w:rsid w:val="000C3801"/>
    <w:rsid w:val="000C3CBC"/>
    <w:rsid w:val="000D14C4"/>
    <w:rsid w:val="000D3B1F"/>
    <w:rsid w:val="000D4547"/>
    <w:rsid w:val="000D7E2D"/>
    <w:rsid w:val="000F2D56"/>
    <w:rsid w:val="00101B34"/>
    <w:rsid w:val="00105E90"/>
    <w:rsid w:val="00117812"/>
    <w:rsid w:val="00125E99"/>
    <w:rsid w:val="00132E89"/>
    <w:rsid w:val="0014763A"/>
    <w:rsid w:val="0015023D"/>
    <w:rsid w:val="001659C7"/>
    <w:rsid w:val="00172A27"/>
    <w:rsid w:val="001757B0"/>
    <w:rsid w:val="001763A0"/>
    <w:rsid w:val="00197BAA"/>
    <w:rsid w:val="001A7960"/>
    <w:rsid w:val="001C168E"/>
    <w:rsid w:val="001D6A73"/>
    <w:rsid w:val="001F7B43"/>
    <w:rsid w:val="00200346"/>
    <w:rsid w:val="0020179E"/>
    <w:rsid w:val="00201E86"/>
    <w:rsid w:val="00213309"/>
    <w:rsid w:val="00223C01"/>
    <w:rsid w:val="00226283"/>
    <w:rsid w:val="00226788"/>
    <w:rsid w:val="00244C01"/>
    <w:rsid w:val="00246AD0"/>
    <w:rsid w:val="002540B5"/>
    <w:rsid w:val="00275F73"/>
    <w:rsid w:val="002836C7"/>
    <w:rsid w:val="002A6636"/>
    <w:rsid w:val="002B35C3"/>
    <w:rsid w:val="002B6087"/>
    <w:rsid w:val="002C0E68"/>
    <w:rsid w:val="00350BB6"/>
    <w:rsid w:val="003670AA"/>
    <w:rsid w:val="00375172"/>
    <w:rsid w:val="003A3668"/>
    <w:rsid w:val="003B1B86"/>
    <w:rsid w:val="003B1D04"/>
    <w:rsid w:val="003B3C7F"/>
    <w:rsid w:val="003B3EA4"/>
    <w:rsid w:val="003C778C"/>
    <w:rsid w:val="003D79EF"/>
    <w:rsid w:val="003E4BE4"/>
    <w:rsid w:val="00413302"/>
    <w:rsid w:val="00414230"/>
    <w:rsid w:val="00415FC8"/>
    <w:rsid w:val="0043455A"/>
    <w:rsid w:val="00475339"/>
    <w:rsid w:val="0048479A"/>
    <w:rsid w:val="00486A8C"/>
    <w:rsid w:val="00490B30"/>
    <w:rsid w:val="004A34F5"/>
    <w:rsid w:val="004A6026"/>
    <w:rsid w:val="004B1127"/>
    <w:rsid w:val="004B351F"/>
    <w:rsid w:val="004C6B03"/>
    <w:rsid w:val="004D41C5"/>
    <w:rsid w:val="004D6A2B"/>
    <w:rsid w:val="004E0B26"/>
    <w:rsid w:val="00521B71"/>
    <w:rsid w:val="0053625C"/>
    <w:rsid w:val="00554DA4"/>
    <w:rsid w:val="00577270"/>
    <w:rsid w:val="00581893"/>
    <w:rsid w:val="00594F63"/>
    <w:rsid w:val="005B22FF"/>
    <w:rsid w:val="005C0985"/>
    <w:rsid w:val="005D0704"/>
    <w:rsid w:val="005D1130"/>
    <w:rsid w:val="0063035F"/>
    <w:rsid w:val="006400D3"/>
    <w:rsid w:val="006409AC"/>
    <w:rsid w:val="006452A9"/>
    <w:rsid w:val="00655D79"/>
    <w:rsid w:val="00657531"/>
    <w:rsid w:val="006635BC"/>
    <w:rsid w:val="00665478"/>
    <w:rsid w:val="00675EE7"/>
    <w:rsid w:val="006815E3"/>
    <w:rsid w:val="00684A7F"/>
    <w:rsid w:val="006A571F"/>
    <w:rsid w:val="006C518B"/>
    <w:rsid w:val="006C69EA"/>
    <w:rsid w:val="006D6EEC"/>
    <w:rsid w:val="006E690B"/>
    <w:rsid w:val="006F5D4B"/>
    <w:rsid w:val="00700282"/>
    <w:rsid w:val="00714437"/>
    <w:rsid w:val="00727ECF"/>
    <w:rsid w:val="00732E51"/>
    <w:rsid w:val="007376FE"/>
    <w:rsid w:val="00752759"/>
    <w:rsid w:val="0076266D"/>
    <w:rsid w:val="00774C68"/>
    <w:rsid w:val="00775445"/>
    <w:rsid w:val="00782045"/>
    <w:rsid w:val="007A3920"/>
    <w:rsid w:val="007A3B72"/>
    <w:rsid w:val="007B38ED"/>
    <w:rsid w:val="007B71FD"/>
    <w:rsid w:val="007C09A3"/>
    <w:rsid w:val="007D6C77"/>
    <w:rsid w:val="007F621E"/>
    <w:rsid w:val="00806DB2"/>
    <w:rsid w:val="0082037C"/>
    <w:rsid w:val="008212C7"/>
    <w:rsid w:val="00821845"/>
    <w:rsid w:val="0083749E"/>
    <w:rsid w:val="008408BC"/>
    <w:rsid w:val="00854005"/>
    <w:rsid w:val="00871521"/>
    <w:rsid w:val="00874642"/>
    <w:rsid w:val="00893D70"/>
    <w:rsid w:val="008B0DA1"/>
    <w:rsid w:val="008C03FB"/>
    <w:rsid w:val="008D0ECD"/>
    <w:rsid w:val="008D6E89"/>
    <w:rsid w:val="008E40D2"/>
    <w:rsid w:val="008E4300"/>
    <w:rsid w:val="008E6DF0"/>
    <w:rsid w:val="00905E28"/>
    <w:rsid w:val="00920CE6"/>
    <w:rsid w:val="009653CB"/>
    <w:rsid w:val="00984A29"/>
    <w:rsid w:val="009B0D0E"/>
    <w:rsid w:val="009B3219"/>
    <w:rsid w:val="009C7810"/>
    <w:rsid w:val="00A00581"/>
    <w:rsid w:val="00A04F78"/>
    <w:rsid w:val="00A15C9F"/>
    <w:rsid w:val="00A31D82"/>
    <w:rsid w:val="00A34141"/>
    <w:rsid w:val="00A36DEB"/>
    <w:rsid w:val="00A3747F"/>
    <w:rsid w:val="00A535AB"/>
    <w:rsid w:val="00A54E69"/>
    <w:rsid w:val="00A74AAB"/>
    <w:rsid w:val="00A77C83"/>
    <w:rsid w:val="00A86460"/>
    <w:rsid w:val="00A9347A"/>
    <w:rsid w:val="00AB7998"/>
    <w:rsid w:val="00AD48D8"/>
    <w:rsid w:val="00B079F4"/>
    <w:rsid w:val="00B14149"/>
    <w:rsid w:val="00B34FD4"/>
    <w:rsid w:val="00B5045D"/>
    <w:rsid w:val="00B54418"/>
    <w:rsid w:val="00B626FE"/>
    <w:rsid w:val="00B63375"/>
    <w:rsid w:val="00B665CE"/>
    <w:rsid w:val="00B67140"/>
    <w:rsid w:val="00B70E07"/>
    <w:rsid w:val="00B828E3"/>
    <w:rsid w:val="00B970A7"/>
    <w:rsid w:val="00BB3DD2"/>
    <w:rsid w:val="00BC25E1"/>
    <w:rsid w:val="00BD1D9F"/>
    <w:rsid w:val="00BD347B"/>
    <w:rsid w:val="00BE2DD5"/>
    <w:rsid w:val="00C03770"/>
    <w:rsid w:val="00C055A5"/>
    <w:rsid w:val="00C101EE"/>
    <w:rsid w:val="00C22D4F"/>
    <w:rsid w:val="00C35FA4"/>
    <w:rsid w:val="00C41BB0"/>
    <w:rsid w:val="00C45725"/>
    <w:rsid w:val="00C67C3F"/>
    <w:rsid w:val="00C77129"/>
    <w:rsid w:val="00C82F5B"/>
    <w:rsid w:val="00C8592C"/>
    <w:rsid w:val="00CB761E"/>
    <w:rsid w:val="00CC16EB"/>
    <w:rsid w:val="00CD4EAB"/>
    <w:rsid w:val="00CE4668"/>
    <w:rsid w:val="00CE5AFA"/>
    <w:rsid w:val="00CF4BE0"/>
    <w:rsid w:val="00D11DEE"/>
    <w:rsid w:val="00D25A34"/>
    <w:rsid w:val="00D31F4E"/>
    <w:rsid w:val="00D32759"/>
    <w:rsid w:val="00D53F3C"/>
    <w:rsid w:val="00D67B6E"/>
    <w:rsid w:val="00D709DF"/>
    <w:rsid w:val="00D75B2A"/>
    <w:rsid w:val="00D767CD"/>
    <w:rsid w:val="00D76A8C"/>
    <w:rsid w:val="00D90D0A"/>
    <w:rsid w:val="00D9787E"/>
    <w:rsid w:val="00DA1916"/>
    <w:rsid w:val="00DA23E5"/>
    <w:rsid w:val="00DD420E"/>
    <w:rsid w:val="00DD4D61"/>
    <w:rsid w:val="00DE6964"/>
    <w:rsid w:val="00DF5A85"/>
    <w:rsid w:val="00E04C9D"/>
    <w:rsid w:val="00E05F9C"/>
    <w:rsid w:val="00E102D2"/>
    <w:rsid w:val="00E11781"/>
    <w:rsid w:val="00E32842"/>
    <w:rsid w:val="00E44C53"/>
    <w:rsid w:val="00E52FA3"/>
    <w:rsid w:val="00E76B09"/>
    <w:rsid w:val="00E8431E"/>
    <w:rsid w:val="00E90F10"/>
    <w:rsid w:val="00E957E8"/>
    <w:rsid w:val="00EC137B"/>
    <w:rsid w:val="00EC60C0"/>
    <w:rsid w:val="00F11D05"/>
    <w:rsid w:val="00F2372C"/>
    <w:rsid w:val="00F25708"/>
    <w:rsid w:val="00F2710F"/>
    <w:rsid w:val="00F31A6B"/>
    <w:rsid w:val="00F339D4"/>
    <w:rsid w:val="00F372D8"/>
    <w:rsid w:val="00F4573F"/>
    <w:rsid w:val="00F6449E"/>
    <w:rsid w:val="00F70427"/>
    <w:rsid w:val="00F71949"/>
    <w:rsid w:val="00F809E5"/>
    <w:rsid w:val="00FD7CB7"/>
    <w:rsid w:val="00FF4BC8"/>
    <w:rsid w:val="01460DB8"/>
    <w:rsid w:val="01504C56"/>
    <w:rsid w:val="015202E3"/>
    <w:rsid w:val="02475254"/>
    <w:rsid w:val="027B42C1"/>
    <w:rsid w:val="02D56EF5"/>
    <w:rsid w:val="03275B40"/>
    <w:rsid w:val="03312835"/>
    <w:rsid w:val="03613344"/>
    <w:rsid w:val="03CF179A"/>
    <w:rsid w:val="03D43172"/>
    <w:rsid w:val="03F6259F"/>
    <w:rsid w:val="04611398"/>
    <w:rsid w:val="04700898"/>
    <w:rsid w:val="04B4031B"/>
    <w:rsid w:val="050D692B"/>
    <w:rsid w:val="051068D2"/>
    <w:rsid w:val="05244DBA"/>
    <w:rsid w:val="05475FC9"/>
    <w:rsid w:val="057E39BD"/>
    <w:rsid w:val="05AE2F6E"/>
    <w:rsid w:val="05FD4988"/>
    <w:rsid w:val="069B06E8"/>
    <w:rsid w:val="07050DA5"/>
    <w:rsid w:val="07142E90"/>
    <w:rsid w:val="077D1194"/>
    <w:rsid w:val="07A66E69"/>
    <w:rsid w:val="07AD7D25"/>
    <w:rsid w:val="07BF08C8"/>
    <w:rsid w:val="07D01A58"/>
    <w:rsid w:val="07E0105F"/>
    <w:rsid w:val="07E06C99"/>
    <w:rsid w:val="091D507C"/>
    <w:rsid w:val="093C756D"/>
    <w:rsid w:val="094627C5"/>
    <w:rsid w:val="096D4E54"/>
    <w:rsid w:val="09A031EA"/>
    <w:rsid w:val="09E55EA9"/>
    <w:rsid w:val="0ADD5438"/>
    <w:rsid w:val="0AE11922"/>
    <w:rsid w:val="0AFC2383"/>
    <w:rsid w:val="0B6377A7"/>
    <w:rsid w:val="0B6954FB"/>
    <w:rsid w:val="0B8448F8"/>
    <w:rsid w:val="0C6C0346"/>
    <w:rsid w:val="0CA532D2"/>
    <w:rsid w:val="0CE01CDC"/>
    <w:rsid w:val="0CE42B3D"/>
    <w:rsid w:val="0D1B0222"/>
    <w:rsid w:val="0D3107AE"/>
    <w:rsid w:val="0D343C7C"/>
    <w:rsid w:val="0D654984"/>
    <w:rsid w:val="0DED28B4"/>
    <w:rsid w:val="0E25665A"/>
    <w:rsid w:val="0E336065"/>
    <w:rsid w:val="0EA11B33"/>
    <w:rsid w:val="0EA21FF9"/>
    <w:rsid w:val="0ED85D2E"/>
    <w:rsid w:val="0F2C08A0"/>
    <w:rsid w:val="0FD37EEC"/>
    <w:rsid w:val="10257AA3"/>
    <w:rsid w:val="102B52CD"/>
    <w:rsid w:val="1035492C"/>
    <w:rsid w:val="10386503"/>
    <w:rsid w:val="106861F8"/>
    <w:rsid w:val="1093037D"/>
    <w:rsid w:val="10AC5C5D"/>
    <w:rsid w:val="10FC25BE"/>
    <w:rsid w:val="10FC5634"/>
    <w:rsid w:val="113E7825"/>
    <w:rsid w:val="11842FCD"/>
    <w:rsid w:val="11C01325"/>
    <w:rsid w:val="11EF2A80"/>
    <w:rsid w:val="11FD025B"/>
    <w:rsid w:val="12057777"/>
    <w:rsid w:val="128A2476"/>
    <w:rsid w:val="12A65CB0"/>
    <w:rsid w:val="12BD7BA2"/>
    <w:rsid w:val="12DE0B53"/>
    <w:rsid w:val="12E003BD"/>
    <w:rsid w:val="12F279A0"/>
    <w:rsid w:val="1399559C"/>
    <w:rsid w:val="142E6D18"/>
    <w:rsid w:val="14457F20"/>
    <w:rsid w:val="14732AEF"/>
    <w:rsid w:val="14BC731E"/>
    <w:rsid w:val="14DC78A7"/>
    <w:rsid w:val="14E16AD9"/>
    <w:rsid w:val="14F53526"/>
    <w:rsid w:val="14F93417"/>
    <w:rsid w:val="15084D03"/>
    <w:rsid w:val="152D6194"/>
    <w:rsid w:val="15355657"/>
    <w:rsid w:val="15932BF8"/>
    <w:rsid w:val="15A02572"/>
    <w:rsid w:val="15D10125"/>
    <w:rsid w:val="16782814"/>
    <w:rsid w:val="168C679C"/>
    <w:rsid w:val="169015D9"/>
    <w:rsid w:val="16B821B5"/>
    <w:rsid w:val="16C049F0"/>
    <w:rsid w:val="175A0A1A"/>
    <w:rsid w:val="179822AD"/>
    <w:rsid w:val="180D4AA1"/>
    <w:rsid w:val="180E2303"/>
    <w:rsid w:val="181141D7"/>
    <w:rsid w:val="18713119"/>
    <w:rsid w:val="1908740B"/>
    <w:rsid w:val="191F65CE"/>
    <w:rsid w:val="195E44B8"/>
    <w:rsid w:val="19A146C1"/>
    <w:rsid w:val="19B92E47"/>
    <w:rsid w:val="1A094F54"/>
    <w:rsid w:val="1A1767F8"/>
    <w:rsid w:val="1AB30AE7"/>
    <w:rsid w:val="1AC11D0B"/>
    <w:rsid w:val="1AF840A8"/>
    <w:rsid w:val="1B294BC4"/>
    <w:rsid w:val="1B447790"/>
    <w:rsid w:val="1BA07D33"/>
    <w:rsid w:val="1BDD1FB3"/>
    <w:rsid w:val="1BF71CA7"/>
    <w:rsid w:val="1C136944"/>
    <w:rsid w:val="1C543A17"/>
    <w:rsid w:val="1C6A582A"/>
    <w:rsid w:val="1D030778"/>
    <w:rsid w:val="1D1E762A"/>
    <w:rsid w:val="1D3B2ECB"/>
    <w:rsid w:val="1D5D58D0"/>
    <w:rsid w:val="1D6F6E13"/>
    <w:rsid w:val="1DCF055E"/>
    <w:rsid w:val="1E0D2636"/>
    <w:rsid w:val="1E2173A5"/>
    <w:rsid w:val="1E3A642A"/>
    <w:rsid w:val="1E472527"/>
    <w:rsid w:val="1E983F27"/>
    <w:rsid w:val="1E9914FA"/>
    <w:rsid w:val="1EB90189"/>
    <w:rsid w:val="1EC53EC1"/>
    <w:rsid w:val="1EFA695D"/>
    <w:rsid w:val="1F090555"/>
    <w:rsid w:val="1F751E58"/>
    <w:rsid w:val="20415459"/>
    <w:rsid w:val="20736426"/>
    <w:rsid w:val="209423EB"/>
    <w:rsid w:val="20D427FF"/>
    <w:rsid w:val="21163197"/>
    <w:rsid w:val="21497367"/>
    <w:rsid w:val="21736CDD"/>
    <w:rsid w:val="217A7CFC"/>
    <w:rsid w:val="21BC4D24"/>
    <w:rsid w:val="21C155B6"/>
    <w:rsid w:val="21D37775"/>
    <w:rsid w:val="21D60A7C"/>
    <w:rsid w:val="21E04FA5"/>
    <w:rsid w:val="22446E66"/>
    <w:rsid w:val="225B59C0"/>
    <w:rsid w:val="225B72E6"/>
    <w:rsid w:val="22667A0C"/>
    <w:rsid w:val="2269013C"/>
    <w:rsid w:val="22771B17"/>
    <w:rsid w:val="229A450F"/>
    <w:rsid w:val="22A16476"/>
    <w:rsid w:val="22FE50E3"/>
    <w:rsid w:val="230A1D1C"/>
    <w:rsid w:val="230B29CB"/>
    <w:rsid w:val="233A34EF"/>
    <w:rsid w:val="236411F2"/>
    <w:rsid w:val="23B62F38"/>
    <w:rsid w:val="23F328EC"/>
    <w:rsid w:val="24010953"/>
    <w:rsid w:val="24044CAF"/>
    <w:rsid w:val="2409079D"/>
    <w:rsid w:val="244C4FCC"/>
    <w:rsid w:val="249A4524"/>
    <w:rsid w:val="24BF40DC"/>
    <w:rsid w:val="24E64E70"/>
    <w:rsid w:val="25894F72"/>
    <w:rsid w:val="25B54195"/>
    <w:rsid w:val="25C12DB2"/>
    <w:rsid w:val="26244917"/>
    <w:rsid w:val="2674370C"/>
    <w:rsid w:val="27263621"/>
    <w:rsid w:val="276D3879"/>
    <w:rsid w:val="27765C89"/>
    <w:rsid w:val="277B7BE6"/>
    <w:rsid w:val="279C7F86"/>
    <w:rsid w:val="27A113F0"/>
    <w:rsid w:val="27CF487E"/>
    <w:rsid w:val="27D61D54"/>
    <w:rsid w:val="28064601"/>
    <w:rsid w:val="2822717C"/>
    <w:rsid w:val="286B3CE0"/>
    <w:rsid w:val="28D40A2A"/>
    <w:rsid w:val="292B77EB"/>
    <w:rsid w:val="29821EE7"/>
    <w:rsid w:val="29B92A60"/>
    <w:rsid w:val="29BC6AA3"/>
    <w:rsid w:val="2A1A45BD"/>
    <w:rsid w:val="2A88577F"/>
    <w:rsid w:val="2AB21503"/>
    <w:rsid w:val="2AC25EC6"/>
    <w:rsid w:val="2AD75808"/>
    <w:rsid w:val="2AF7725B"/>
    <w:rsid w:val="2B295EEB"/>
    <w:rsid w:val="2B421503"/>
    <w:rsid w:val="2B49690A"/>
    <w:rsid w:val="2B9007D0"/>
    <w:rsid w:val="2B937FCC"/>
    <w:rsid w:val="2B957261"/>
    <w:rsid w:val="2BB045BC"/>
    <w:rsid w:val="2BE63282"/>
    <w:rsid w:val="2C1A69D6"/>
    <w:rsid w:val="2C201C02"/>
    <w:rsid w:val="2C494CE1"/>
    <w:rsid w:val="2C702F1A"/>
    <w:rsid w:val="2C7426E2"/>
    <w:rsid w:val="2CAC5859"/>
    <w:rsid w:val="2CAD2A43"/>
    <w:rsid w:val="2D005228"/>
    <w:rsid w:val="2D4E15F6"/>
    <w:rsid w:val="2D732BF5"/>
    <w:rsid w:val="2DBD1F28"/>
    <w:rsid w:val="2E713A21"/>
    <w:rsid w:val="2E76034D"/>
    <w:rsid w:val="2EDE4FE6"/>
    <w:rsid w:val="2F060C5B"/>
    <w:rsid w:val="2F0D058B"/>
    <w:rsid w:val="2F244A53"/>
    <w:rsid w:val="2F256E2E"/>
    <w:rsid w:val="2FA176CF"/>
    <w:rsid w:val="300B06B8"/>
    <w:rsid w:val="300F4376"/>
    <w:rsid w:val="302B2BAC"/>
    <w:rsid w:val="30363E27"/>
    <w:rsid w:val="30DA51A6"/>
    <w:rsid w:val="3148533C"/>
    <w:rsid w:val="316F5F7A"/>
    <w:rsid w:val="318F6759"/>
    <w:rsid w:val="31B34C04"/>
    <w:rsid w:val="31D709BD"/>
    <w:rsid w:val="32187E86"/>
    <w:rsid w:val="322275F1"/>
    <w:rsid w:val="3242239F"/>
    <w:rsid w:val="324D086F"/>
    <w:rsid w:val="32515B0A"/>
    <w:rsid w:val="32AE3A33"/>
    <w:rsid w:val="32BD42EC"/>
    <w:rsid w:val="33094BA5"/>
    <w:rsid w:val="33480AAD"/>
    <w:rsid w:val="33EB26DC"/>
    <w:rsid w:val="34031C64"/>
    <w:rsid w:val="341E1058"/>
    <w:rsid w:val="347331DD"/>
    <w:rsid w:val="347443D0"/>
    <w:rsid w:val="351C23D8"/>
    <w:rsid w:val="35374816"/>
    <w:rsid w:val="359F33F0"/>
    <w:rsid w:val="360C10F1"/>
    <w:rsid w:val="36472976"/>
    <w:rsid w:val="365F0BA1"/>
    <w:rsid w:val="36757704"/>
    <w:rsid w:val="36BE3BFA"/>
    <w:rsid w:val="36DF296C"/>
    <w:rsid w:val="36E33632"/>
    <w:rsid w:val="376C010C"/>
    <w:rsid w:val="37B713B3"/>
    <w:rsid w:val="37EE5354"/>
    <w:rsid w:val="384C5C79"/>
    <w:rsid w:val="386C117C"/>
    <w:rsid w:val="386E1070"/>
    <w:rsid w:val="388A3480"/>
    <w:rsid w:val="38F92E37"/>
    <w:rsid w:val="398E275D"/>
    <w:rsid w:val="39A653D5"/>
    <w:rsid w:val="39AC4B2D"/>
    <w:rsid w:val="39AE449A"/>
    <w:rsid w:val="39DC2A06"/>
    <w:rsid w:val="3A0922C3"/>
    <w:rsid w:val="3A562091"/>
    <w:rsid w:val="3ADF375A"/>
    <w:rsid w:val="3B042B0B"/>
    <w:rsid w:val="3B32781D"/>
    <w:rsid w:val="3B6C407A"/>
    <w:rsid w:val="3BC919D9"/>
    <w:rsid w:val="3BD31747"/>
    <w:rsid w:val="3C1D7789"/>
    <w:rsid w:val="3C316ED1"/>
    <w:rsid w:val="3C7173C1"/>
    <w:rsid w:val="3C755575"/>
    <w:rsid w:val="3CD93535"/>
    <w:rsid w:val="3CDA66B9"/>
    <w:rsid w:val="3CFE4DC0"/>
    <w:rsid w:val="3D031C73"/>
    <w:rsid w:val="3D0657A9"/>
    <w:rsid w:val="3D2047EE"/>
    <w:rsid w:val="3D624459"/>
    <w:rsid w:val="3DB56ADF"/>
    <w:rsid w:val="3DC3654D"/>
    <w:rsid w:val="3DDE69F6"/>
    <w:rsid w:val="3E146213"/>
    <w:rsid w:val="3E530BA0"/>
    <w:rsid w:val="3F201045"/>
    <w:rsid w:val="3F8F0D03"/>
    <w:rsid w:val="3FAF6D3A"/>
    <w:rsid w:val="3FE532FD"/>
    <w:rsid w:val="401B4EB1"/>
    <w:rsid w:val="40330CE3"/>
    <w:rsid w:val="407348B3"/>
    <w:rsid w:val="40A4565A"/>
    <w:rsid w:val="40CC21D3"/>
    <w:rsid w:val="40DF6334"/>
    <w:rsid w:val="41120608"/>
    <w:rsid w:val="41157273"/>
    <w:rsid w:val="41325B51"/>
    <w:rsid w:val="41337D09"/>
    <w:rsid w:val="413428FE"/>
    <w:rsid w:val="41612798"/>
    <w:rsid w:val="416D1135"/>
    <w:rsid w:val="419C778C"/>
    <w:rsid w:val="41E2677D"/>
    <w:rsid w:val="42171AA0"/>
    <w:rsid w:val="42642A21"/>
    <w:rsid w:val="428C3D1E"/>
    <w:rsid w:val="42E95CEF"/>
    <w:rsid w:val="42EC5B04"/>
    <w:rsid w:val="42FB79E7"/>
    <w:rsid w:val="430E34B9"/>
    <w:rsid w:val="43A23690"/>
    <w:rsid w:val="43A236F5"/>
    <w:rsid w:val="43AB005A"/>
    <w:rsid w:val="43E31F26"/>
    <w:rsid w:val="43F436F8"/>
    <w:rsid w:val="44217E10"/>
    <w:rsid w:val="44314ECB"/>
    <w:rsid w:val="447972B3"/>
    <w:rsid w:val="44FC5678"/>
    <w:rsid w:val="44FD6328"/>
    <w:rsid w:val="45136AA9"/>
    <w:rsid w:val="453A6BEB"/>
    <w:rsid w:val="453C7985"/>
    <w:rsid w:val="4596051C"/>
    <w:rsid w:val="45A6154C"/>
    <w:rsid w:val="45CC27DE"/>
    <w:rsid w:val="46D367DB"/>
    <w:rsid w:val="46E03B4B"/>
    <w:rsid w:val="47523062"/>
    <w:rsid w:val="475401E0"/>
    <w:rsid w:val="477B1D5D"/>
    <w:rsid w:val="47C33950"/>
    <w:rsid w:val="47F05C24"/>
    <w:rsid w:val="48667915"/>
    <w:rsid w:val="48CD706C"/>
    <w:rsid w:val="48F717DB"/>
    <w:rsid w:val="494D10D7"/>
    <w:rsid w:val="49BA6DD7"/>
    <w:rsid w:val="4A287A73"/>
    <w:rsid w:val="4A9A5117"/>
    <w:rsid w:val="4AA172B8"/>
    <w:rsid w:val="4AA924F7"/>
    <w:rsid w:val="4AD077F3"/>
    <w:rsid w:val="4B051D81"/>
    <w:rsid w:val="4B0B129D"/>
    <w:rsid w:val="4B2D69DF"/>
    <w:rsid w:val="4B48071D"/>
    <w:rsid w:val="4B495BA0"/>
    <w:rsid w:val="4C583A7F"/>
    <w:rsid w:val="4D282869"/>
    <w:rsid w:val="4D784340"/>
    <w:rsid w:val="4D852E24"/>
    <w:rsid w:val="4D9561CA"/>
    <w:rsid w:val="4DC947FC"/>
    <w:rsid w:val="4DCA387D"/>
    <w:rsid w:val="4DCE7F5C"/>
    <w:rsid w:val="4DF522F5"/>
    <w:rsid w:val="4DFB616B"/>
    <w:rsid w:val="4E1738F1"/>
    <w:rsid w:val="4E4157A8"/>
    <w:rsid w:val="4EA548C6"/>
    <w:rsid w:val="4ECB2E49"/>
    <w:rsid w:val="4FD233BF"/>
    <w:rsid w:val="4FF940D4"/>
    <w:rsid w:val="501F3058"/>
    <w:rsid w:val="502721A8"/>
    <w:rsid w:val="502A22A8"/>
    <w:rsid w:val="506E0123"/>
    <w:rsid w:val="510465A9"/>
    <w:rsid w:val="510E099A"/>
    <w:rsid w:val="51205C1E"/>
    <w:rsid w:val="51534185"/>
    <w:rsid w:val="515B23B2"/>
    <w:rsid w:val="517D6E8D"/>
    <w:rsid w:val="51A86537"/>
    <w:rsid w:val="521B3596"/>
    <w:rsid w:val="522358A1"/>
    <w:rsid w:val="525D1F49"/>
    <w:rsid w:val="52F730A0"/>
    <w:rsid w:val="52FE7F8D"/>
    <w:rsid w:val="530F48F4"/>
    <w:rsid w:val="53A83A24"/>
    <w:rsid w:val="53EA1D31"/>
    <w:rsid w:val="53EC0FB2"/>
    <w:rsid w:val="53F4502A"/>
    <w:rsid w:val="53F53A6B"/>
    <w:rsid w:val="54B040DF"/>
    <w:rsid w:val="54BB79C3"/>
    <w:rsid w:val="54D4090A"/>
    <w:rsid w:val="54E14F30"/>
    <w:rsid w:val="54F61FA4"/>
    <w:rsid w:val="55183DB3"/>
    <w:rsid w:val="55432EDA"/>
    <w:rsid w:val="554715AF"/>
    <w:rsid w:val="55655F97"/>
    <w:rsid w:val="556C008D"/>
    <w:rsid w:val="559911E2"/>
    <w:rsid w:val="55D60F7E"/>
    <w:rsid w:val="5641628A"/>
    <w:rsid w:val="56990264"/>
    <w:rsid w:val="56A0770C"/>
    <w:rsid w:val="56B90FFC"/>
    <w:rsid w:val="57030FDB"/>
    <w:rsid w:val="57192CB5"/>
    <w:rsid w:val="57606A53"/>
    <w:rsid w:val="57791C42"/>
    <w:rsid w:val="57B06E9B"/>
    <w:rsid w:val="57D653DA"/>
    <w:rsid w:val="581E3FF7"/>
    <w:rsid w:val="58376002"/>
    <w:rsid w:val="584D0657"/>
    <w:rsid w:val="584D4AC9"/>
    <w:rsid w:val="58564352"/>
    <w:rsid w:val="588C36A9"/>
    <w:rsid w:val="58E157FD"/>
    <w:rsid w:val="58E808F1"/>
    <w:rsid w:val="58FD5956"/>
    <w:rsid w:val="597D6002"/>
    <w:rsid w:val="59806172"/>
    <w:rsid w:val="598C0A8D"/>
    <w:rsid w:val="599F6B47"/>
    <w:rsid w:val="59B27D6F"/>
    <w:rsid w:val="59CE155A"/>
    <w:rsid w:val="5A685E74"/>
    <w:rsid w:val="5A6B7F93"/>
    <w:rsid w:val="5A966A86"/>
    <w:rsid w:val="5AC011F4"/>
    <w:rsid w:val="5B344132"/>
    <w:rsid w:val="5B5D02A3"/>
    <w:rsid w:val="5B906564"/>
    <w:rsid w:val="5BD241CF"/>
    <w:rsid w:val="5BEA449E"/>
    <w:rsid w:val="5BF32A42"/>
    <w:rsid w:val="5BF37BE7"/>
    <w:rsid w:val="5C3E616C"/>
    <w:rsid w:val="5C433A53"/>
    <w:rsid w:val="5C714CB9"/>
    <w:rsid w:val="5C961812"/>
    <w:rsid w:val="5CE041B4"/>
    <w:rsid w:val="5D1F5D80"/>
    <w:rsid w:val="5D4E15A6"/>
    <w:rsid w:val="5D5554D7"/>
    <w:rsid w:val="5D8B6929"/>
    <w:rsid w:val="5DF86256"/>
    <w:rsid w:val="5E062569"/>
    <w:rsid w:val="5E582202"/>
    <w:rsid w:val="5E5B1FEF"/>
    <w:rsid w:val="5E763FB7"/>
    <w:rsid w:val="5F341E2B"/>
    <w:rsid w:val="5F862B65"/>
    <w:rsid w:val="5FB43BCC"/>
    <w:rsid w:val="5FC35A3F"/>
    <w:rsid w:val="5FCC5339"/>
    <w:rsid w:val="60297087"/>
    <w:rsid w:val="60894AE3"/>
    <w:rsid w:val="60B75FC3"/>
    <w:rsid w:val="60C118B5"/>
    <w:rsid w:val="60E13A24"/>
    <w:rsid w:val="61361A9F"/>
    <w:rsid w:val="614B4B0F"/>
    <w:rsid w:val="61DE7810"/>
    <w:rsid w:val="620B1357"/>
    <w:rsid w:val="62202396"/>
    <w:rsid w:val="62276202"/>
    <w:rsid w:val="628E2791"/>
    <w:rsid w:val="62D7353C"/>
    <w:rsid w:val="62E54458"/>
    <w:rsid w:val="6344777D"/>
    <w:rsid w:val="63C35CDC"/>
    <w:rsid w:val="63CB6E24"/>
    <w:rsid w:val="645D396C"/>
    <w:rsid w:val="648773E5"/>
    <w:rsid w:val="64951739"/>
    <w:rsid w:val="64A00549"/>
    <w:rsid w:val="64A922FF"/>
    <w:rsid w:val="64D665C0"/>
    <w:rsid w:val="64EB1519"/>
    <w:rsid w:val="65171CAC"/>
    <w:rsid w:val="653F415E"/>
    <w:rsid w:val="65486349"/>
    <w:rsid w:val="65965F8F"/>
    <w:rsid w:val="65A00E66"/>
    <w:rsid w:val="65E1086B"/>
    <w:rsid w:val="663E62B8"/>
    <w:rsid w:val="66D177AE"/>
    <w:rsid w:val="66DA14C3"/>
    <w:rsid w:val="671A198A"/>
    <w:rsid w:val="67316907"/>
    <w:rsid w:val="67551A3F"/>
    <w:rsid w:val="6757628C"/>
    <w:rsid w:val="676B002E"/>
    <w:rsid w:val="67E83B78"/>
    <w:rsid w:val="67FE525E"/>
    <w:rsid w:val="681011CF"/>
    <w:rsid w:val="686542D6"/>
    <w:rsid w:val="68740C1F"/>
    <w:rsid w:val="68977B5A"/>
    <w:rsid w:val="68AB2308"/>
    <w:rsid w:val="68B509E2"/>
    <w:rsid w:val="68CF26E4"/>
    <w:rsid w:val="6911521E"/>
    <w:rsid w:val="693B0D03"/>
    <w:rsid w:val="694D1D02"/>
    <w:rsid w:val="69590043"/>
    <w:rsid w:val="69A750A6"/>
    <w:rsid w:val="69B8466B"/>
    <w:rsid w:val="69C028E1"/>
    <w:rsid w:val="69CA607F"/>
    <w:rsid w:val="6A135F1B"/>
    <w:rsid w:val="6A2C06AB"/>
    <w:rsid w:val="6A58705A"/>
    <w:rsid w:val="6A8860DB"/>
    <w:rsid w:val="6ACF53BD"/>
    <w:rsid w:val="6AD26F70"/>
    <w:rsid w:val="6B005817"/>
    <w:rsid w:val="6B5F57E4"/>
    <w:rsid w:val="6BBB0E3A"/>
    <w:rsid w:val="6C14386F"/>
    <w:rsid w:val="6C220834"/>
    <w:rsid w:val="6C333E9D"/>
    <w:rsid w:val="6C774A9F"/>
    <w:rsid w:val="6CA65CA1"/>
    <w:rsid w:val="6CF97C50"/>
    <w:rsid w:val="6D1F7A3F"/>
    <w:rsid w:val="6D4C7183"/>
    <w:rsid w:val="6D507740"/>
    <w:rsid w:val="6D672C06"/>
    <w:rsid w:val="6D7F0987"/>
    <w:rsid w:val="6DC324E8"/>
    <w:rsid w:val="6DEA4739"/>
    <w:rsid w:val="6E0554D3"/>
    <w:rsid w:val="6E1B2400"/>
    <w:rsid w:val="6E1C1273"/>
    <w:rsid w:val="6E5C1D2D"/>
    <w:rsid w:val="6E691496"/>
    <w:rsid w:val="6E8827C7"/>
    <w:rsid w:val="6F667CCC"/>
    <w:rsid w:val="6F964F40"/>
    <w:rsid w:val="6FB55786"/>
    <w:rsid w:val="6FEF1942"/>
    <w:rsid w:val="6FFD220E"/>
    <w:rsid w:val="70166A56"/>
    <w:rsid w:val="70204BDF"/>
    <w:rsid w:val="70505199"/>
    <w:rsid w:val="705272B9"/>
    <w:rsid w:val="70537767"/>
    <w:rsid w:val="705B3322"/>
    <w:rsid w:val="70D350A2"/>
    <w:rsid w:val="70D8731F"/>
    <w:rsid w:val="70EB188D"/>
    <w:rsid w:val="711D4990"/>
    <w:rsid w:val="715B4542"/>
    <w:rsid w:val="7177674B"/>
    <w:rsid w:val="723A1E8B"/>
    <w:rsid w:val="72450D29"/>
    <w:rsid w:val="7251253C"/>
    <w:rsid w:val="72710DFA"/>
    <w:rsid w:val="72807B67"/>
    <w:rsid w:val="731C51F5"/>
    <w:rsid w:val="735A557D"/>
    <w:rsid w:val="73A25091"/>
    <w:rsid w:val="73EC1E93"/>
    <w:rsid w:val="745115AC"/>
    <w:rsid w:val="74C60943"/>
    <w:rsid w:val="74C8337C"/>
    <w:rsid w:val="74EA10B8"/>
    <w:rsid w:val="756334F3"/>
    <w:rsid w:val="758328B4"/>
    <w:rsid w:val="75883FFD"/>
    <w:rsid w:val="75AE46DE"/>
    <w:rsid w:val="75C730AD"/>
    <w:rsid w:val="75DA0885"/>
    <w:rsid w:val="761C7798"/>
    <w:rsid w:val="763D3072"/>
    <w:rsid w:val="7667192F"/>
    <w:rsid w:val="766C78A3"/>
    <w:rsid w:val="76924D5E"/>
    <w:rsid w:val="76C91222"/>
    <w:rsid w:val="77297755"/>
    <w:rsid w:val="777B199D"/>
    <w:rsid w:val="77A13052"/>
    <w:rsid w:val="77B54172"/>
    <w:rsid w:val="77DB2817"/>
    <w:rsid w:val="77E751E4"/>
    <w:rsid w:val="78180B2D"/>
    <w:rsid w:val="781A5155"/>
    <w:rsid w:val="785B4218"/>
    <w:rsid w:val="788D4755"/>
    <w:rsid w:val="792C64A2"/>
    <w:rsid w:val="79307377"/>
    <w:rsid w:val="796B0FD6"/>
    <w:rsid w:val="79AB136C"/>
    <w:rsid w:val="79CB53BC"/>
    <w:rsid w:val="7A2956AE"/>
    <w:rsid w:val="7A2D6646"/>
    <w:rsid w:val="7A413857"/>
    <w:rsid w:val="7A8032B2"/>
    <w:rsid w:val="7ABA148A"/>
    <w:rsid w:val="7ABB0B39"/>
    <w:rsid w:val="7AC410CF"/>
    <w:rsid w:val="7AF65745"/>
    <w:rsid w:val="7B586717"/>
    <w:rsid w:val="7BC8390C"/>
    <w:rsid w:val="7BD4646F"/>
    <w:rsid w:val="7BF939DC"/>
    <w:rsid w:val="7C3B2989"/>
    <w:rsid w:val="7C795B74"/>
    <w:rsid w:val="7C7B38E6"/>
    <w:rsid w:val="7C997DCE"/>
    <w:rsid w:val="7CBE6B3A"/>
    <w:rsid w:val="7D3E0D37"/>
    <w:rsid w:val="7D4D7B3F"/>
    <w:rsid w:val="7D594AA7"/>
    <w:rsid w:val="7D8763A9"/>
    <w:rsid w:val="7D9809B4"/>
    <w:rsid w:val="7DBC1F24"/>
    <w:rsid w:val="7DBD5DDD"/>
    <w:rsid w:val="7DFE1A85"/>
    <w:rsid w:val="7E091339"/>
    <w:rsid w:val="7E43509A"/>
    <w:rsid w:val="7E847967"/>
    <w:rsid w:val="7F147E4F"/>
    <w:rsid w:val="7F9D2EF9"/>
    <w:rsid w:val="7FC333A7"/>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tabs>
        <w:tab w:val="left" w:pos="567"/>
      </w:tabs>
      <w:spacing w:line="360" w:lineRule="auto"/>
      <w:ind w:firstLineChars="100" w:firstLine="420"/>
    </w:pPr>
    <w:rPr>
      <w:rFonts w:ascii="Times New Roman" w:hAnsi="Times New Roman"/>
      <w:szCs w:val="21"/>
    </w:rPr>
  </w:style>
  <w:style w:type="paragraph" w:styleId="a4">
    <w:name w:val="Body Text"/>
    <w:basedOn w:val="a"/>
    <w:uiPriority w:val="99"/>
    <w:unhideWhenUsed/>
    <w:qFormat/>
    <w:pPr>
      <w:spacing w:after="120"/>
    </w:pPr>
  </w:style>
  <w:style w:type="paragraph" w:styleId="a5">
    <w:name w:val="Body Text Indent"/>
    <w:basedOn w:val="a"/>
    <w:qFormat/>
    <w:pPr>
      <w:ind w:leftChars="200" w:left="420"/>
    </w:pPr>
  </w:style>
  <w:style w:type="paragraph" w:styleId="2">
    <w:name w:val="List 2"/>
    <w:basedOn w:val="a"/>
    <w:qFormat/>
    <w:pPr>
      <w:ind w:leftChars="200" w:left="100" w:hangingChars="200" w:hanging="200"/>
    </w:pPr>
  </w:style>
  <w:style w:type="paragraph" w:styleId="a6">
    <w:name w:val="Plain Text"/>
    <w:basedOn w:val="a"/>
    <w:qFormat/>
    <w:rPr>
      <w:rFonts w:ascii="宋体" w:hAnsi="Courier New"/>
      <w:szCs w:val="21"/>
    </w:rPr>
  </w:style>
  <w:style w:type="paragraph" w:styleId="a7">
    <w:name w:val="Date"/>
    <w:basedOn w:val="a"/>
    <w:next w:val="a"/>
    <w:link w:val="Char"/>
    <w:qFormat/>
    <w:pPr>
      <w:ind w:leftChars="2500" w:left="100"/>
    </w:pPr>
  </w:style>
  <w:style w:type="paragraph" w:styleId="a8">
    <w:name w:val="Balloon Text"/>
    <w:basedOn w:val="a"/>
    <w:link w:val="Char0"/>
    <w:qFormat/>
    <w:rPr>
      <w:sz w:val="18"/>
      <w:szCs w:val="18"/>
    </w:rPr>
  </w:style>
  <w:style w:type="paragraph" w:styleId="a9">
    <w:name w:val="footer"/>
    <w:basedOn w:val="a"/>
    <w:link w:val="Char1"/>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character" w:styleId="ac">
    <w:name w:val="Strong"/>
    <w:basedOn w:val="a1"/>
    <w:qFormat/>
  </w:style>
  <w:style w:type="character" w:styleId="ad">
    <w:name w:val="page number"/>
    <w:basedOn w:val="a1"/>
    <w:qFormat/>
    <w:rPr>
      <w:rFonts w:hint="default"/>
      <w:sz w:val="24"/>
    </w:rPr>
  </w:style>
  <w:style w:type="character" w:styleId="ae">
    <w:name w:val="FollowedHyperlink"/>
    <w:basedOn w:val="a1"/>
    <w:qFormat/>
    <w:rPr>
      <w:color w:val="000000"/>
      <w:u w:val="none"/>
    </w:rPr>
  </w:style>
  <w:style w:type="character" w:styleId="af">
    <w:name w:val="Emphasis"/>
    <w:basedOn w:val="a1"/>
    <w:qFormat/>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f0">
    <w:name w:val="Hyperlink"/>
    <w:basedOn w:val="a1"/>
    <w:qFormat/>
    <w:rPr>
      <w:color w:val="000000"/>
      <w:u w:val="none"/>
    </w:rPr>
  </w:style>
  <w:style w:type="character" w:styleId="HTML3">
    <w:name w:val="HTML Code"/>
    <w:basedOn w:val="a1"/>
    <w:qFormat/>
    <w:rPr>
      <w:rFonts w:ascii="monospace" w:eastAsia="monospace" w:hAnsi="monospace" w:cs="monospace" w:hint="default"/>
      <w:sz w:val="20"/>
    </w:rPr>
  </w:style>
  <w:style w:type="character" w:styleId="HTML4">
    <w:name w:val="HTML Cite"/>
    <w:basedOn w:val="a1"/>
    <w:qFormat/>
  </w:style>
  <w:style w:type="character" w:styleId="HTML5">
    <w:name w:val="HTML Keyboard"/>
    <w:basedOn w:val="a1"/>
    <w:qFormat/>
    <w:rPr>
      <w:rFonts w:ascii="monospace" w:eastAsia="monospace" w:hAnsi="monospace" w:cs="monospace"/>
      <w:sz w:val="20"/>
    </w:rPr>
  </w:style>
  <w:style w:type="character" w:styleId="HTML6">
    <w:name w:val="HTML Sample"/>
    <w:basedOn w:val="a1"/>
    <w:qFormat/>
    <w:rPr>
      <w:rFonts w:ascii="monospace" w:eastAsia="monospace" w:hAnsi="monospace" w:cs="monospace" w:hint="default"/>
    </w:rPr>
  </w:style>
  <w:style w:type="paragraph" w:customStyle="1" w:styleId="CharChar1">
    <w:name w:val="Char Char1"/>
    <w:basedOn w:val="a"/>
    <w:unhideWhenUsed/>
    <w:qFormat/>
  </w:style>
  <w:style w:type="character" w:customStyle="1" w:styleId="n-link5">
    <w:name w:val="n-link5"/>
    <w:basedOn w:val="a1"/>
    <w:qFormat/>
  </w:style>
  <w:style w:type="character" w:customStyle="1" w:styleId="n-link2h">
    <w:name w:val="n-link2h"/>
    <w:basedOn w:val="a1"/>
    <w:qFormat/>
    <w:rPr>
      <w:color w:val="FFFFFF"/>
    </w:rPr>
  </w:style>
  <w:style w:type="character" w:customStyle="1" w:styleId="n-link8h">
    <w:name w:val="n-link8h"/>
    <w:basedOn w:val="a1"/>
    <w:qFormat/>
    <w:rPr>
      <w:color w:val="FFFFFF"/>
    </w:rPr>
  </w:style>
  <w:style w:type="character" w:customStyle="1" w:styleId="n-link2">
    <w:name w:val="n-link2"/>
    <w:basedOn w:val="a1"/>
    <w:qFormat/>
  </w:style>
  <w:style w:type="character" w:customStyle="1" w:styleId="n-link8">
    <w:name w:val="n-link8"/>
    <w:basedOn w:val="a1"/>
    <w:qFormat/>
  </w:style>
  <w:style w:type="character" w:customStyle="1" w:styleId="n-link7h">
    <w:name w:val="n-link7h"/>
    <w:basedOn w:val="a1"/>
    <w:qFormat/>
    <w:rPr>
      <w:color w:val="FFFFFF"/>
    </w:rPr>
  </w:style>
  <w:style w:type="character" w:customStyle="1" w:styleId="n-link9h">
    <w:name w:val="n-link9h"/>
    <w:basedOn w:val="a1"/>
    <w:qFormat/>
    <w:rPr>
      <w:color w:val="FFFFFF"/>
    </w:rPr>
  </w:style>
  <w:style w:type="character" w:customStyle="1" w:styleId="n-link9">
    <w:name w:val="n-link9"/>
    <w:basedOn w:val="a1"/>
    <w:qFormat/>
  </w:style>
  <w:style w:type="character" w:customStyle="1" w:styleId="n-link1">
    <w:name w:val="n-link1"/>
    <w:basedOn w:val="a1"/>
    <w:qFormat/>
  </w:style>
  <w:style w:type="character" w:customStyle="1" w:styleId="n-link4">
    <w:name w:val="n-link4"/>
    <w:basedOn w:val="a1"/>
    <w:qFormat/>
  </w:style>
  <w:style w:type="character" w:customStyle="1" w:styleId="n-link3">
    <w:name w:val="n-link3"/>
    <w:basedOn w:val="a1"/>
    <w:qFormat/>
  </w:style>
  <w:style w:type="character" w:customStyle="1" w:styleId="n-link6">
    <w:name w:val="n-link6"/>
    <w:basedOn w:val="a1"/>
    <w:qFormat/>
  </w:style>
  <w:style w:type="character" w:customStyle="1" w:styleId="n-link1h">
    <w:name w:val="n-link1h"/>
    <w:basedOn w:val="a1"/>
    <w:qFormat/>
    <w:rPr>
      <w:color w:val="FFFFFF"/>
    </w:rPr>
  </w:style>
  <w:style w:type="character" w:customStyle="1" w:styleId="n-link7">
    <w:name w:val="n-link7"/>
    <w:basedOn w:val="a1"/>
    <w:qFormat/>
  </w:style>
  <w:style w:type="character" w:customStyle="1" w:styleId="n-link4h">
    <w:name w:val="n-link4h"/>
    <w:basedOn w:val="a1"/>
    <w:qFormat/>
    <w:rPr>
      <w:color w:val="FFFFFF"/>
    </w:rPr>
  </w:style>
  <w:style w:type="character" w:customStyle="1" w:styleId="n-link3h">
    <w:name w:val="n-link3h"/>
    <w:basedOn w:val="a1"/>
    <w:qFormat/>
    <w:rPr>
      <w:color w:val="FFFFFF"/>
    </w:rPr>
  </w:style>
  <w:style w:type="character" w:customStyle="1" w:styleId="n-link5h">
    <w:name w:val="n-link5h"/>
    <w:basedOn w:val="a1"/>
    <w:qFormat/>
    <w:rPr>
      <w:color w:val="FFFFFF"/>
    </w:rPr>
  </w:style>
  <w:style w:type="character" w:customStyle="1" w:styleId="n-link6h">
    <w:name w:val="n-link6h"/>
    <w:basedOn w:val="a1"/>
    <w:qFormat/>
    <w:rPr>
      <w:color w:val="FFFFFF"/>
    </w:rPr>
  </w:style>
  <w:style w:type="character" w:customStyle="1" w:styleId="Char">
    <w:name w:val="日期 Char"/>
    <w:basedOn w:val="a1"/>
    <w:link w:val="a7"/>
    <w:qFormat/>
    <w:rPr>
      <w:rFonts w:ascii="Calibri" w:hAnsi="Calibri"/>
      <w:kern w:val="2"/>
      <w:sz w:val="21"/>
      <w:szCs w:val="24"/>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1"/>
    <w:link w:val="a8"/>
    <w:qFormat/>
    <w:rPr>
      <w:rFonts w:ascii="Calibri" w:hAnsi="Calibri"/>
      <w:kern w:val="2"/>
      <w:sz w:val="18"/>
      <w:szCs w:val="18"/>
    </w:rPr>
  </w:style>
  <w:style w:type="character" w:customStyle="1" w:styleId="Char1">
    <w:name w:val="页脚 Char"/>
    <w:basedOn w:val="a1"/>
    <w:link w:val="a9"/>
    <w:uiPriority w:val="99"/>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tabs>
        <w:tab w:val="left" w:pos="567"/>
      </w:tabs>
      <w:spacing w:line="360" w:lineRule="auto"/>
      <w:ind w:firstLineChars="100" w:firstLine="420"/>
    </w:pPr>
    <w:rPr>
      <w:rFonts w:ascii="Times New Roman" w:hAnsi="Times New Roman"/>
      <w:szCs w:val="21"/>
    </w:rPr>
  </w:style>
  <w:style w:type="paragraph" w:styleId="a4">
    <w:name w:val="Body Text"/>
    <w:basedOn w:val="a"/>
    <w:uiPriority w:val="99"/>
    <w:unhideWhenUsed/>
    <w:qFormat/>
    <w:pPr>
      <w:spacing w:after="120"/>
    </w:pPr>
  </w:style>
  <w:style w:type="paragraph" w:styleId="a5">
    <w:name w:val="Body Text Indent"/>
    <w:basedOn w:val="a"/>
    <w:qFormat/>
    <w:pPr>
      <w:ind w:leftChars="200" w:left="420"/>
    </w:pPr>
  </w:style>
  <w:style w:type="paragraph" w:styleId="2">
    <w:name w:val="List 2"/>
    <w:basedOn w:val="a"/>
    <w:qFormat/>
    <w:pPr>
      <w:ind w:leftChars="200" w:left="100" w:hangingChars="200" w:hanging="200"/>
    </w:pPr>
  </w:style>
  <w:style w:type="paragraph" w:styleId="a6">
    <w:name w:val="Plain Text"/>
    <w:basedOn w:val="a"/>
    <w:qFormat/>
    <w:rPr>
      <w:rFonts w:ascii="宋体" w:hAnsi="Courier New"/>
      <w:szCs w:val="21"/>
    </w:rPr>
  </w:style>
  <w:style w:type="paragraph" w:styleId="a7">
    <w:name w:val="Date"/>
    <w:basedOn w:val="a"/>
    <w:next w:val="a"/>
    <w:link w:val="Char"/>
    <w:qFormat/>
    <w:pPr>
      <w:ind w:leftChars="2500" w:left="100"/>
    </w:pPr>
  </w:style>
  <w:style w:type="paragraph" w:styleId="a8">
    <w:name w:val="Balloon Text"/>
    <w:basedOn w:val="a"/>
    <w:link w:val="Char0"/>
    <w:qFormat/>
    <w:rPr>
      <w:sz w:val="18"/>
      <w:szCs w:val="18"/>
    </w:rPr>
  </w:style>
  <w:style w:type="paragraph" w:styleId="a9">
    <w:name w:val="footer"/>
    <w:basedOn w:val="a"/>
    <w:link w:val="Char1"/>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character" w:styleId="ac">
    <w:name w:val="Strong"/>
    <w:basedOn w:val="a1"/>
    <w:qFormat/>
  </w:style>
  <w:style w:type="character" w:styleId="ad">
    <w:name w:val="page number"/>
    <w:basedOn w:val="a1"/>
    <w:qFormat/>
    <w:rPr>
      <w:rFonts w:hint="default"/>
      <w:sz w:val="24"/>
    </w:rPr>
  </w:style>
  <w:style w:type="character" w:styleId="ae">
    <w:name w:val="FollowedHyperlink"/>
    <w:basedOn w:val="a1"/>
    <w:qFormat/>
    <w:rPr>
      <w:color w:val="000000"/>
      <w:u w:val="none"/>
    </w:rPr>
  </w:style>
  <w:style w:type="character" w:styleId="af">
    <w:name w:val="Emphasis"/>
    <w:basedOn w:val="a1"/>
    <w:qFormat/>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f0">
    <w:name w:val="Hyperlink"/>
    <w:basedOn w:val="a1"/>
    <w:qFormat/>
    <w:rPr>
      <w:color w:val="000000"/>
      <w:u w:val="none"/>
    </w:rPr>
  </w:style>
  <w:style w:type="character" w:styleId="HTML3">
    <w:name w:val="HTML Code"/>
    <w:basedOn w:val="a1"/>
    <w:qFormat/>
    <w:rPr>
      <w:rFonts w:ascii="monospace" w:eastAsia="monospace" w:hAnsi="monospace" w:cs="monospace" w:hint="default"/>
      <w:sz w:val="20"/>
    </w:rPr>
  </w:style>
  <w:style w:type="character" w:styleId="HTML4">
    <w:name w:val="HTML Cite"/>
    <w:basedOn w:val="a1"/>
    <w:qFormat/>
  </w:style>
  <w:style w:type="character" w:styleId="HTML5">
    <w:name w:val="HTML Keyboard"/>
    <w:basedOn w:val="a1"/>
    <w:qFormat/>
    <w:rPr>
      <w:rFonts w:ascii="monospace" w:eastAsia="monospace" w:hAnsi="monospace" w:cs="monospace"/>
      <w:sz w:val="20"/>
    </w:rPr>
  </w:style>
  <w:style w:type="character" w:styleId="HTML6">
    <w:name w:val="HTML Sample"/>
    <w:basedOn w:val="a1"/>
    <w:qFormat/>
    <w:rPr>
      <w:rFonts w:ascii="monospace" w:eastAsia="monospace" w:hAnsi="monospace" w:cs="monospace" w:hint="default"/>
    </w:rPr>
  </w:style>
  <w:style w:type="paragraph" w:customStyle="1" w:styleId="CharChar1">
    <w:name w:val="Char Char1"/>
    <w:basedOn w:val="a"/>
    <w:unhideWhenUsed/>
    <w:qFormat/>
  </w:style>
  <w:style w:type="character" w:customStyle="1" w:styleId="n-link5">
    <w:name w:val="n-link5"/>
    <w:basedOn w:val="a1"/>
    <w:qFormat/>
  </w:style>
  <w:style w:type="character" w:customStyle="1" w:styleId="n-link2h">
    <w:name w:val="n-link2h"/>
    <w:basedOn w:val="a1"/>
    <w:qFormat/>
    <w:rPr>
      <w:color w:val="FFFFFF"/>
    </w:rPr>
  </w:style>
  <w:style w:type="character" w:customStyle="1" w:styleId="n-link8h">
    <w:name w:val="n-link8h"/>
    <w:basedOn w:val="a1"/>
    <w:qFormat/>
    <w:rPr>
      <w:color w:val="FFFFFF"/>
    </w:rPr>
  </w:style>
  <w:style w:type="character" w:customStyle="1" w:styleId="n-link2">
    <w:name w:val="n-link2"/>
    <w:basedOn w:val="a1"/>
    <w:qFormat/>
  </w:style>
  <w:style w:type="character" w:customStyle="1" w:styleId="n-link8">
    <w:name w:val="n-link8"/>
    <w:basedOn w:val="a1"/>
    <w:qFormat/>
  </w:style>
  <w:style w:type="character" w:customStyle="1" w:styleId="n-link7h">
    <w:name w:val="n-link7h"/>
    <w:basedOn w:val="a1"/>
    <w:qFormat/>
    <w:rPr>
      <w:color w:val="FFFFFF"/>
    </w:rPr>
  </w:style>
  <w:style w:type="character" w:customStyle="1" w:styleId="n-link9h">
    <w:name w:val="n-link9h"/>
    <w:basedOn w:val="a1"/>
    <w:qFormat/>
    <w:rPr>
      <w:color w:val="FFFFFF"/>
    </w:rPr>
  </w:style>
  <w:style w:type="character" w:customStyle="1" w:styleId="n-link9">
    <w:name w:val="n-link9"/>
    <w:basedOn w:val="a1"/>
    <w:qFormat/>
  </w:style>
  <w:style w:type="character" w:customStyle="1" w:styleId="n-link1">
    <w:name w:val="n-link1"/>
    <w:basedOn w:val="a1"/>
    <w:qFormat/>
  </w:style>
  <w:style w:type="character" w:customStyle="1" w:styleId="n-link4">
    <w:name w:val="n-link4"/>
    <w:basedOn w:val="a1"/>
    <w:qFormat/>
  </w:style>
  <w:style w:type="character" w:customStyle="1" w:styleId="n-link3">
    <w:name w:val="n-link3"/>
    <w:basedOn w:val="a1"/>
    <w:qFormat/>
  </w:style>
  <w:style w:type="character" w:customStyle="1" w:styleId="n-link6">
    <w:name w:val="n-link6"/>
    <w:basedOn w:val="a1"/>
    <w:qFormat/>
  </w:style>
  <w:style w:type="character" w:customStyle="1" w:styleId="n-link1h">
    <w:name w:val="n-link1h"/>
    <w:basedOn w:val="a1"/>
    <w:qFormat/>
    <w:rPr>
      <w:color w:val="FFFFFF"/>
    </w:rPr>
  </w:style>
  <w:style w:type="character" w:customStyle="1" w:styleId="n-link7">
    <w:name w:val="n-link7"/>
    <w:basedOn w:val="a1"/>
    <w:qFormat/>
  </w:style>
  <w:style w:type="character" w:customStyle="1" w:styleId="n-link4h">
    <w:name w:val="n-link4h"/>
    <w:basedOn w:val="a1"/>
    <w:qFormat/>
    <w:rPr>
      <w:color w:val="FFFFFF"/>
    </w:rPr>
  </w:style>
  <w:style w:type="character" w:customStyle="1" w:styleId="n-link3h">
    <w:name w:val="n-link3h"/>
    <w:basedOn w:val="a1"/>
    <w:qFormat/>
    <w:rPr>
      <w:color w:val="FFFFFF"/>
    </w:rPr>
  </w:style>
  <w:style w:type="character" w:customStyle="1" w:styleId="n-link5h">
    <w:name w:val="n-link5h"/>
    <w:basedOn w:val="a1"/>
    <w:qFormat/>
    <w:rPr>
      <w:color w:val="FFFFFF"/>
    </w:rPr>
  </w:style>
  <w:style w:type="character" w:customStyle="1" w:styleId="n-link6h">
    <w:name w:val="n-link6h"/>
    <w:basedOn w:val="a1"/>
    <w:qFormat/>
    <w:rPr>
      <w:color w:val="FFFFFF"/>
    </w:rPr>
  </w:style>
  <w:style w:type="character" w:customStyle="1" w:styleId="Char">
    <w:name w:val="日期 Char"/>
    <w:basedOn w:val="a1"/>
    <w:link w:val="a7"/>
    <w:qFormat/>
    <w:rPr>
      <w:rFonts w:ascii="Calibri" w:hAnsi="Calibri"/>
      <w:kern w:val="2"/>
      <w:sz w:val="21"/>
      <w:szCs w:val="24"/>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1"/>
    <w:link w:val="a8"/>
    <w:qFormat/>
    <w:rPr>
      <w:rFonts w:ascii="Calibri" w:hAnsi="Calibri"/>
      <w:kern w:val="2"/>
      <w:sz w:val="18"/>
      <w:szCs w:val="18"/>
    </w:rPr>
  </w:style>
  <w:style w:type="character" w:customStyle="1" w:styleId="Char1">
    <w:name w:val="页脚 Char"/>
    <w:basedOn w:val="a1"/>
    <w:link w:val="a9"/>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image" Target="media/image8.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900318-6617-4077-B136-D94DE6493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1004</Words>
  <Characters>5729</Characters>
  <Application>Microsoft Office Word</Application>
  <DocSecurity>0</DocSecurity>
  <Lines>47</Lines>
  <Paragraphs>13</Paragraphs>
  <ScaleCrop>false</ScaleCrop>
  <Company>Microsoft</Company>
  <LinksUpToDate>false</LinksUpToDate>
  <CharactersWithSpaces>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dc:creator>
  <cp:lastModifiedBy>NTKO</cp:lastModifiedBy>
  <cp:revision>5</cp:revision>
  <cp:lastPrinted>2022-03-17T01:03:00Z</cp:lastPrinted>
  <dcterms:created xsi:type="dcterms:W3CDTF">2022-03-16T02:58:00Z</dcterms:created>
  <dcterms:modified xsi:type="dcterms:W3CDTF">2022-03-18T02:02:00Z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2C5C91686F784381ADCADF1A50F9A546</vt:lpwstr>
  </property>
</Properties>
</file>